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AC/3537/2022 vom 4. Januar 2024</w:t>
      </w:r>
    </w:p>
    <w:p>
      <w:r>
        <w:t>GE Cour de justice, 2024-01-04, FR</w:t>
      </w:r>
    </w:p>
    <w:p>
      <w:r>
        <w:rPr>
          <w:b/>
        </w:rPr>
        <w:t xml:space="preserve">Quelle: </w:t>
      </w:r>
      <w:r>
        <w:t>https://mcp.opencaselaw.ch/entscheid/ge_gerichte_AC_3537_2022</w:t>
      </w:r>
    </w:p>
    <w:p>
      <w:r>
        <w:t>FR: GE_GERICHTE AC/3537/2022 du 4 janvier 2024</w:t>
      </w:r>
    </w:p>
    <w:p>
      <w:r>
        <w:t>IT: GE_GERICHTE AC/3537/2022 del 4 gennaio 2024</w:t>
      </w:r>
    </w:p>
    <w:p>
      <w:pPr>
        <w:pStyle w:val="Heading2"/>
      </w:pPr>
      <w:r>
        <w:t>Volltext</w:t>
      </w:r>
    </w:p>
    <w:p>
      <w:r>
        <w:t>Genève Cour de Justice (Cour civile) Assistance Juridique 29.01.2024 AC/3537/2022</w:t>
      </w:r>
    </w:p>
    <w:p>
      <w:r>
        <w:t>AC/3537/2022 DAAJ/8/2024 du 29.01.2024 sur AJC/82/2024 ( AJC ) , IRRECEVABLE RÉPUBLIQUE ET CANTON DE GENÈVE POUVOIR JUDICIAIRE AC/3537/2022 DAAJ/8/2024 COUR DE JUSTICE Assistance judiciaire DÉCISION DU LUNDI 29 JANVIER 2024 Statuant sur le recours déposé par : Madame A ______ , domiciliée ______ [GE], contre la décision du 4 janvier 2024 de la Vice-présidence du Tribunal civil. Vu la décision définitive et exécutoire du 3 mars 2023, par laquelle A______ fut admise au bénéfice de l'assistance juridique, l'octroi étant subordonné au paiement d'une participation mensuelle de 200 fr.; Vu la décision de la Vice-présidence du Tribunal civil du 4 janvier 2024 condamnant A______ à rembourser à l'Etat de Genève la somme de 1'034 fr. 80 et expédiée pour notification par pli recommandé du 4 janvier 2024 à l'étude de son avocat B______; Attendu, EN FAIT , qu'il résulte du système de suivi de la Poste « Track &amp; Trace » que la décision a été distribuée le 8 janvier 2024; Que, par acte expédié le 20 janvier 2024 à la Présidence de la Cour de justice, A______ (ci-après : la recourante) a déclaré former opposition à la décision de la Vice-présidence du Tribunal civil du 4 janvier 2024; Considérant, EN DROIT ,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Que lorsque la partie est représentée, les actes sont notifiés à son représentant (art. 137 CPC); Qu'en l'espèce, dès lors que la recourante est représentée par son conseil dans le cadre de sa demande d'assistance juridique, la notification de la décision attaquée a été accomplie lorsque celle-ci a été reçue par le conseil de la recourante, le 8 janvier 2024; Que le délai pour former recours a commencé à courir le 9 janvier 2024 (art. 142 al. 1 CPC) pour arriver à échéance le 18 janvier 2024; Que le recours a été expédié le 20 janvier 2024,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LE VICE-PRÉSIDENT DE LA COUR : Déclare irrecevable le recours formé par A______ contre la décision rendue le 4 janvier 2024 par la Vice-présidence du Tribunal civil dans la cause AC/3537/2022.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