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AC/3435/2020 vom 4. Januar 2021</w:t>
      </w:r>
    </w:p>
    <w:p>
      <w:r>
        <w:t>GE Cour de justice, 2021-01-04, FR</w:t>
      </w:r>
    </w:p>
    <w:p>
      <w:r>
        <w:rPr>
          <w:b/>
        </w:rPr>
        <w:t xml:space="preserve">Quelle: </w:t>
      </w:r>
      <w:r>
        <w:t>https://mcp.opencaselaw.ch/entscheid/ge_gerichte_AC_3435_2020</w:t>
      </w:r>
    </w:p>
    <w:p>
      <w:r>
        <w:t>FR: GE_GERICHTE AC/3435/2020 du 4 janvier 2021</w:t>
      </w:r>
    </w:p>
    <w:p>
      <w:r>
        <w:t>IT: GE_GERICHTE AC/3435/2020 del 4 gennaio 2021</w:t>
      </w:r>
    </w:p>
    <w:p>
      <w:pPr>
        <w:pStyle w:val="Heading2"/>
      </w:pPr>
      <w:r>
        <w:t>Volltext</w:t>
      </w:r>
    </w:p>
    <w:p>
      <w:r>
        <w:t>Genève Cour de Justice (Cour civile) Assistance Juridique 01.02.2021 AC/3435/2020</w:t>
      </w:r>
    </w:p>
    <w:p>
      <w:r>
        <w:t>AC/3435/2020 DAAJ/8/2021 du 01.02.2021 sur AJC/70/2021 ( AJC ) , SANS OBJET RÉPUBLIQUE ET CANTON DE GENÈVE POUVOIR JUDICIAIRE AC/3435/2020 DAAJ/8/2021 COUR DE JUSTICE Assistance judiciaire DÉCISION DU LUNDI 1 er FEVRIER 2021 Statuant sur le recours déposé par : Madame A ______ , domiciliée ______ [GE], représentée par M e Ninon PULVER, avocate, route de Florissant 64, 1206 Genève, contre la décision du 4 janvier 2021 de la Vice-présidente du Tribunal de première instance. Vu la décision AJC/70/2021 rendue le 4 janvier 2021 par la Vice-présidente du Tribunal de première instance et reçue le 11 janvier 2021 par A______ (ci-après : le recourante); Vu le recours formé par celle-ci le 20 janvier 2021 à l'encontre de cette décision; Vu la décision rendue le 26 janvier 2021 par laquelle la Vice-présidente du Tribunal de première instance a annulé la décision querellée; Vu les observations du même jour de la Vice-présidente du Tribunal de première instance informant l'Autorité de céans de cette décision d'annulation; Attendu que la procédure est devenue sans objet du fait de l'annulation de la décision litigieuse; Qu'en conséquence, la cause sera rayée du rôle (art. 242 CPC); Que sauf exceptions non réalisées en l'espèce, il n'est pas perçu de frais judiciaires pour la procédure d'assistance juridique (art. 119 al. 6 CPC); * * * * * PAR CES MOTIFS, LE VICE-PRÉSIDENT DE LA COUR : Déclare recevable le recours formé le 20 janvier 2021 par A______ contre la décision rendue le 4 janvier 2021 par la Vice-présidente du Tribunal de première instance dans la cause AC/3435/2020. Constate que le recours est devenu sans objet. Raye la cause du rôle. Déboute A______ de toutes autres conclusions. Dit qu'il n'est pas perçu de frais judiciaires pour le recours. Notifie une copie de la présente décision à A______ en l'Étude de Me Ninon PULVER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