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AC/2472/2017 vom 16. August 2017</w:t>
      </w:r>
    </w:p>
    <w:p>
      <w:r>
        <w:t>GE Cour de justice, 2017-08-16, FR</w:t>
      </w:r>
    </w:p>
    <w:p>
      <w:r>
        <w:rPr>
          <w:b/>
        </w:rPr>
        <w:t xml:space="preserve">Quelle: </w:t>
      </w:r>
      <w:r>
        <w:t>https://mcp.opencaselaw.ch/entscheid/ge_gerichte_AC_2472_2017</w:t>
      </w:r>
    </w:p>
    <w:p>
      <w:r>
        <w:t>FR: GE_GERICHTE AC/2472/2017 du 16 août 2017</w:t>
      </w:r>
    </w:p>
    <w:p>
      <w:r>
        <w:t>IT: GE_GERICHTE AC/2472/2017 del 16 agosto 2017</w:t>
      </w:r>
    </w:p>
    <w:p>
      <w:pPr>
        <w:pStyle w:val="Heading2"/>
      </w:pPr>
      <w:r>
        <w:t>Regeste</w:t>
      </w:r>
    </w:p>
    <w:p>
      <w:r>
        <w:t>DÉNUEMENT</w:t>
      </w:r>
    </w:p>
    <w:p>
      <w:pPr>
        <w:pStyle w:val="Heading2"/>
      </w:pPr>
      <w:r>
        <w:t>Erwägungen</w:t>
      </w:r>
    </w:p>
    <w:p>
      <w:r>
        <w:rPr>
          <w:b/>
        </w:rPr>
        <w:t>E. 1.1</w:t>
      </w:r>
    </w:p>
    <w:p>
      <w:r>
        <w:t>En tant qu'elle refuse l'assistance juridique, la décision entreprise, rendue en procédure en sommaire (art. 119 al. 3 CPC), est sujette à recours auprès de la présidente de la Cour de justice (art. 121 CPC, 21 al. 3 LaCC et 1 al. 3 RAJ). Le recours, écrit et motivé, est introduit auprès de l'instance de recours (art. 321 al. 1 CPC) dans un délai de dix jours (art. 321 al. 2 CPC et 11 RAJ).![endif]&gt;![if&gt;</w:t>
      </w:r>
    </w:p>
    <w:p>
      <w:r>
        <w:rPr>
          <w:b/>
        </w:rPr>
        <w:t>E. 1.2</w:t>
      </w:r>
    </w:p>
    <w:p>
      <w:r>
        <w:t>En l'espèce, le recours a été interjeté dans le délai utile et en la forme écrite prescrite par la loi. Bien qu'il soit très succinct et ne contienne pas de conclusions formelles, l'autorité de céans comprend que le recourant, qui plaide en personne, sollicite l'annulation de la décision querellée au motif qu’il serait indigent. Une stricte application des règles de procédure quant à l'exigence de motivation de l'acte ne se justifie dès lors pas. Il sera donc entré en matière sur le recours.</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141 III 369 consid. 4.1 ; 128 I 225 consid. 2.5.1). L'indigence s'apprécie en fonction de l'ensemble des ressources du recourant, dont ses revenus, sa fortune et ses charges, tous les éléments pertinents étant pris en considération (ATF 135 I 221 consid. 5.1 ; 120 Ia 179 consid. 3a). La situation économique existant au moment du dépôt de la requête est déterminante (ATF 135 I 221 consid. 5.1 ; arrêt du Tribunal fédéral 4D_19/2016 du 11 avril 2016 consid. 4.1). Seules les charges réellement acquittées sont susceptibles d'entrer dans le calcul du minimum vital (ATF 135 I 221 consid. 5.1 ; arrêt du Tribunal fédéral 4D_19/2016 précité consid. 4.1). Les dettes anciennes, pour lesquelles le débiteur ne verse plus rien, n'entrent pas en ligne de compte (ATF 135 I 221 consid. 5.1).</w:t>
      </w:r>
    </w:p>
    <w:p>
      <w:r>
        <w:rPr>
          <w:b/>
        </w:rPr>
        <w:t>E. 2.2</w:t>
      </w:r>
    </w:p>
    <w:p>
      <w:r>
        <w:t>En l'espèce, le recourant semble reprocher au premier juge de ne pas avoir tenu compte de ses dettes. Or, le recourant n’a ni allégué ni prouvé avoir des dettes, de sorte qu’il ne peut être reproché à ce dernier de ne pas avoir pris en considération un élément qu’il ignorait. De plus, le recourant n’a pas prouvé s’acquitter de manière régulière desdites dettes, de sorte qu’il n’y a pas lieu de les inclure dans ses charges. Pour le surplus, le recourant ne conteste pas les revenus et les charges retenus par le premier juge à son égard. C'est donc à bon droit que le premier juge a retenu que le recourant ne remplissait pas la condition de l'indigence, les revenus de son ménage dépassant d'environ 1’000 fr. le minimum vital élargi en vigueur à Genève, ce qui est suffisant pour couvrir en moins d'une année les éventuels honoraires de son avocat, au besoin par mensualités. Partant, le recours, infondé, sera rejeté.</w:t>
      </w:r>
    </w:p>
    <w:p>
      <w:r>
        <w:rPr>
          <w:b/>
        </w:rPr>
        <w:t>E. 3</w:t>
      </w:r>
    </w:p>
    <w:p>
      <w:r>
        <w:t>Sauf exceptions non réalisées en l'espèce, il n'est pas perçu de frais judiciaires pour la procédure d'assistance juridique (art. 119 al. 6 CPC).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