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ACPR/826/2024 vom 7. Februar 2024</w:t>
      </w:r>
    </w:p>
    <w:p>
      <w:r>
        <w:t>GE Cour de justice, 2024-02-07, FR</w:t>
      </w:r>
    </w:p>
    <w:p>
      <w:r>
        <w:rPr>
          <w:b/>
        </w:rPr>
        <w:t xml:space="preserve">Quelle: </w:t>
      </w:r>
      <w:r>
        <w:t>https://mcp.opencaselaw.ch/entscheid/ge_gerichte_ACPR_826_2024</w:t>
      </w:r>
    </w:p>
    <w:p>
      <w:r>
        <w:t>FR: GE_GERICHTE ACPR/826/2024 du 7 février 2024</w:t>
      </w:r>
    </w:p>
    <w:p>
      <w:r>
        <w:t>IT: GE_GERICHTE ACPR/826/2024 del 7 febbraio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P/25598/2023 ACPR/826/2024 COUR DE JUSTICE Chambre pénale de recours Arrêt du jeudi 7 novembre 2024</w:t>
      </w:r>
    </w:p>
    <w:p>
      <w:r>
        <w:t>Entre A______, représenté par Me B______, avocat, recourant,</w:t>
      </w:r>
    </w:p>
    <w:p>
      <w:r>
        <w:t>contre l'ordonnance de refus de nomination d'avocat d'office rendue le 28 mars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P/25598/2023 Vu : - les procédures pénales P/25598/2023, P/5797/2024 et P/5096/2024 ouvertes à l'encontre de A______; - l'ordonnance du 7 février 2024 désignant Me B______ à la défense d'office du précité dans la procédure P/25598/2023; - la lettre du 11 mars 2024, par laquelle Me B______ a sollicité sa nomination d'office dans la procédure P/5797/2024 [jointe le 28 mars 2024 à la présente cause], avec effet au jour de la demande; - l'ordonnance de refus de nomination d'office rendue le 28 mars 2024 par le Ministère public; - le recours de A______ contre cette décision; - la jonction de la présente procédure à la P/25598/2023, ordonnée le 13 mai 2024 par le Tribunal de police; - l'audience de jugement du 22 juillet 2024; - les observations du Ministère public du 14 octobre 2024; - l'absence de réplique de A______. Attendu que : - le Tribunal de police a indemnisé Me B______ pour son activité du 7 février au 22 juillet 2024 dans la procédure P/25598/2023; - le recours a ainsi perdu de son objet; - il sera statué sans frais. * * * * *</w:t>
      </w:r>
    </w:p>
    <w:p>
      <w:r>
        <w:t>- 3/3 - P/25598/2023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Notifie le présent arrêt, en copie, à A______, soit pour lui, son conseil, et au Ministère public. Le communique pour information au Tribunal de police. Siégeant : Madame Daniela CHIABUDINI, présidente; Mesdames Corinne CHAPPUIS BUGNON et Françoise SAILLEN AGAD, juges;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