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ACPR/80/2024 vom 4. Juli 2023</w:t>
      </w:r>
    </w:p>
    <w:p>
      <w:r>
        <w:t>GE Cour de justice, 2023-07-04, FR</w:t>
      </w:r>
    </w:p>
    <w:p>
      <w:r>
        <w:rPr>
          <w:b/>
        </w:rPr>
        <w:t xml:space="preserve">Quelle: </w:t>
      </w:r>
      <w:r>
        <w:t>https://mcp.opencaselaw.ch/entscheid/ge_gerichte_ACPR_80_2024</w:t>
      </w:r>
    </w:p>
    <w:p>
      <w:r>
        <w:t>FR: GE_GERICHTE ACPR/80/2024 du 4 juillet 2023</w:t>
      </w:r>
    </w:p>
    <w:p>
      <w:r>
        <w:t>IT: GE_GERICHTE ACPR/80/2024 del 4 luglio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P/23328/2021 ACPR/80/2024 COUR DE JUSTICE Chambre pénale de recours Arrêt du mardi 6 février 2024</w:t>
      </w:r>
    </w:p>
    <w:p>
      <w:r>
        <w:t>Entre A______, représentée par Me B______, avocate, recourante,</w:t>
      </w:r>
    </w:p>
    <w:p>
      <w:r>
        <w:t>contre l'ordonnance rendue le 4 juillet 2023 par le Ministère public,</w:t>
      </w:r>
    </w:p>
    <w:p>
      <w:r>
        <w:t>et LE MINISTÈRE PUBLIC de la République et canton de Genève, route de Chancy 6B, 1213 Petit-Lancy - case postale 3565, 1211 Genève 3, intimé.</w:t>
      </w:r>
    </w:p>
    <w:p>
      <w:r>
        <w:t>- 2/3 - P/23328/2021 Vu : - l'ordonnance du 4 juillet 2023, communiquée par pli simple, par laquelle le Ministère public a constaté le retrait de l'opposition à l'ordonnance pénale à la suite du défaut de A______ à l'audience du même jour; - le recours déposé le 17 juillet 2023 par la recourante contre cette décision; - les observations du Ministère public du 12 janvier 2024. Attendu que : - dans ses observations, le Ministère public indique retirer l'ordonnance querellée. Considérant que : - la décision précitée fait matériellement droit aux conclusions du recours de sorte que celui-ci est devenu sans objet; - les frais du présent recours seront dès lors laissés à la charge de l'État; - l'indemnité du défenseur d'office de la recourante, qui fait partie des frais de la procédure (art. 422 al. 2 let. a CPP), sera fixée à la fin de celle-ci (art. 135 al. 2 CPP). * * * * *</w:t>
      </w:r>
    </w:p>
    <w:p>
      <w:r>
        <w:t>- 3/3 - P/23328/2021 PAR CES MOTIFS, LA COUR :</w:t>
      </w:r>
    </w:p>
    <w:p>
      <w:r>
        <w:t>Déclare sans objet le présent recours et raye la cause du rôle. Laisse les frais de la procédure de recours à la charge de l'État. Notifie le présent arrêt, en copie, à la recourante, soit pour elle son conseil, et au Ministère public. Siégeant : Madame Daniela CHIABUDINI, présidente; Monsieur Christian COQUOZ et Madame Françoise SAILLEN AGAD, juges; Monsieur Julien CASEYS, greffier.</w:t>
      </w:r>
    </w:p>
    <w:p>
      <w:r>
        <w:t>Le greffier : Julien CASEYS</w:t>
      </w:r>
    </w:p>
    <w:p>
      <w:r>
        <w:t>La présidente : Daniela CHIABUDINI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