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ACPR/709/2023 vom 12. Juli 2023</w:t>
      </w:r>
    </w:p>
    <w:p>
      <w:r>
        <w:t>GE Cour de justice, 2023-07-12, FR</w:t>
      </w:r>
    </w:p>
    <w:p>
      <w:r>
        <w:rPr>
          <w:b/>
        </w:rPr>
        <w:t xml:space="preserve">Quelle: </w:t>
      </w:r>
      <w:r>
        <w:t>https://mcp.opencaselaw.ch/entscheid/ge_gerichte_ACPR_709_2023</w:t>
      </w:r>
    </w:p>
    <w:p>
      <w:r>
        <w:t>FR: GE_GERICHTE ACPR/709/2023 du 12 juillet 2023</w:t>
      </w:r>
    </w:p>
    <w:p>
      <w:r>
        <w:t>IT: GE_GERICHTE ACPR/709/2023 del 12 luglio 2023</w:t>
      </w:r>
    </w:p>
    <w:p>
      <w:pPr>
        <w:pStyle w:val="Heading2"/>
      </w:pPr>
      <w:r>
        <w:t>Volltext</w:t>
      </w:r>
    </w:p>
    <w:p>
      <w:r>
        <w:t>REPUBLIQUE ET</w:t>
      </w:r>
    </w:p>
    <w:p>
      <w:r>
        <w:t>CANTON DE GENEVE POUVOIR JUDICIAIRE PS/83/2023 ACPR/709/2023 COUR DE JUSTICE Chambre pénale de recours Arrêt du mercredi 13 septembre 2023</w:t>
      </w:r>
    </w:p>
    <w:p>
      <w:r>
        <w:t>Entre A______, anciennement détenu à l'Établissement de B______, chemin ______, agissant en personne, recourant,</w:t>
      </w:r>
    </w:p>
    <w:p>
      <w:r>
        <w:t>contre la décision rendue le 27 juillet 2023 par l'Office cantonal de la population et des migrations,</w:t>
      </w:r>
    </w:p>
    <w:p>
      <w:r>
        <w:t>et L'OFFICE CANTONAL DE LA POPULATION ET DES MIGRATIONS, Service protection, asile et retour, route de Chancy 90, case postale 2652, 1211 Genève 2, LE MINISTÈRE PUBLIC de la République et canton de Genève, route de Chancy 6B, 1213 Petit-Lancy, case postale 3565, 1211 Genève 3, intimés.</w:t>
      </w:r>
    </w:p>
    <w:p>
      <w:r>
        <w:t>- 2/5 - PS/83/2023 Vu: - l'arrêt du 12 juillet 2023 (AARP/194/2021), entré en force, par lequel la Chambre pénale d'appel et de révision a, notamment, ordonné l'expulsion judiciaire de A______ du territoire suisse pour une durée de 10 ans (art. 66a al. 1 CP); - le jugement du 3 juillet 2023, par lequel le Tribunal d’application des peines et des mesures lui a accordé la libération conditionnelle avec effet au jour de son renvoi effectif de Suisse, au plus tôt à compter du jour-même; - les déclarations de A______ du 5 juillet 2023 à l'Office cantonal de la population et des migrations (ci-après: OCPM), selon lesquelles il refusait de retourner au Maroc mais souhaitait se rendre en Italie; - les lettres des 5 et 17 juillet 2023, par lesquelles l'OCPM a informé A______ que les autorités italiennes avaient refusé sa réadmission sur leur territoire, de sorte que la mesure d'expulsion prononcée contre lui ne pourrait être exécutée qu'à destination du Maroc, seul pays dans lequel il était autorisé à séjourner; - la décision de non-report de l'expulsion judiciaire rendue le 27 juillet 2023 par l'OCPM, considérant qu’il n’existait aucun obstacle à l’exécution de l’expulsion de A______ à destination de son pays d'origine; - le recours du 3 août 2023 de l'intéressé contre ladite décision; - les observations du Ministère public; - le courriel adressé le 4 septembre 2023 par l'OCPM, transmettant la déclaration de départ signée le jour-même par A______, aux termes de laquelle ce dernier confirme vouloir rentrer le plus rapidement possible à destination du Maroc; - le courriel adressé le 11 septembre 2023 par l'OCPM, informant la Chambre de céans qu'un vol, avec escorte policière pour procéder au renvoi de A______, avait été confirmé pour le 12 septembre 2023.</w:t>
      </w:r>
    </w:p>
    <w:p>
      <w:r>
        <w:t>- 3/5 - PS/83/2023 Considérant que: - en signant ladite déclaration, postérieurement à son écriture, le requérant a renoncé à recourir contre la décision de non-report litigieuse, ce qui rend son recours sans objet; - le recourant assumera les frais judiciaires envers l'État, qui seront fixés en totalité à CHF 600.- (art. 428 al. 1 CPP et 13 al. 1 du Règlement fixant le tarif des frais en matière pénale, RTFMP ; E 4 10.03). * * * * *</w:t>
      </w:r>
    </w:p>
    <w:p>
      <w:r>
        <w:t>- 4/5 - PS/83/2023 PAR CES MOTIFS, LA COUR :</w:t>
      </w:r>
    </w:p>
    <w:p>
      <w:r>
        <w:t>Déclare le recours sans objet et raye la cause du rôle. Condamne A______ aux frais de la procédure de recours, arrêtés à CHF 600.-. Notifie le présent arrêt, en copie, au recourant (par voie édictale), à l'OCPM et au Ministère public. La communique pour information à la police (Brigade migration et retour). Siégeant : Madame Daniela CHIABUDINI, présidente; Monsieur Christian COQUOZ et Madame Alix FRANCOTTE CONUS, juges; Monsieur Julien CASEYS, greffier.</w:t>
      </w:r>
    </w:p>
    <w:p>
      <w:r>
        <w:t>Le greffier : Julien CASEYS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PS/83/2023 PS/83/2023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515.00 - demande sur récusation (let. b) CHF</w:t>
      </w:r>
    </w:p>
    <w:p>
      <w:r>
        <w:t>Total CHF 600.00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