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ACPR/664/2025 vom 12. November 2024</w:t>
      </w:r>
    </w:p>
    <w:p>
      <w:r>
        <w:t>GE Cour de justice, 2024-11-12, FR</w:t>
      </w:r>
    </w:p>
    <w:p>
      <w:r>
        <w:rPr>
          <w:b/>
        </w:rPr>
        <w:t xml:space="preserve">Quelle: </w:t>
      </w:r>
      <w:r>
        <w:t>https://mcp.opencaselaw.ch/entscheid/ge_gerichte_ACPR_664_2025</w:t>
      </w:r>
    </w:p>
    <w:p>
      <w:r>
        <w:t>FR: GE_GERICHTE ACPR/664/2025 du 12 novembre 2024</w:t>
      </w:r>
    </w:p>
    <w:p>
      <w:r>
        <w:t>IT: GE_GERICHTE ACPR/664/2025 del 12 novembre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P/23131/2022 ACPR/664/2025 COUR DE JUSTICE Chambre pénale de recours Arrêt du mercredi 20 août 2025</w:t>
      </w:r>
    </w:p>
    <w:p>
      <w:r>
        <w:t>Entre A______, représentée par Me B______, avocate, recourante, contre l'ordonnance de non-entrée en matière rendue le 27 juin 2024 par le Ministère public, (par suite de l'arrêt 7B_1425/2024 du Tribunal fédéral) et LE MINISTÈRE PUBLIC de la République et canton de Genève, route de Chancy 6B, 1213 Petit-Lancy, case postale 3565, 1211 Genève 3, intimé.</w:t>
      </w:r>
    </w:p>
    <w:p>
      <w:r>
        <w:t>- 2/4 - P/23131/2022 Vu : - le recours formé par A______ contre l'ordonnance de non-entrée en matière rendue par le Ministère public le 27 juin 2024, par laquelle cette autorité a décidé de ne pas entrer en matière sur sa plainte du 1er novembre 2022 contre inconnu (chiffre 1 du dispositif) et lui a refusé le bénéfice de l'assistance judiciaire gratuite (ch. 3); - l'arrêt du 12 novembre 2024 (ACPR/841/2024), par lequel la Chambre de céans a annulé le chiffre 3 de l'ordonnance susmentionnée; mis A______ au bénéfice de l'assistance judiciaire gratuite pour la procédure de première instance; désigné Me B______ en qualité de conseil juridique gratuit; indemnisé ledit conseil pour le recours contre le refus de l'assistance judiciaire gratuite en première instance (CHF 108.10); renvoyé la cause au Ministère public pour qu'il indemnise ledit conseil pour la procédure de première instance; rejeté le recours pour le surplus; rejeté la demande d'assistance judiciaire gratuite pour la procédure de recours; et condamné A______ aux frais de la procédure de recours à hauteur de CHF 400.-; - l'arrêt du 21 juillet 2025 (7B_1425/2024) par lequel le Tribunal fédéral admet le recours formé par A______ contre l'arrêt précité; annule ce dernier en tant qu'il confirmait l'ordonnance de non-entrée en matière et refusait l'assistance judiciaire pour la procédure de recours cantonale, ainsi que les frais et indemnités y relatifs; renvoie le dossier à la Chambre de céans pour qu'elle le transmette au Ministère public afin qu'il ouvre une instruction pénale (consid. 3.5); et invite la Chambre de céans à désigner un conseil juridique gratuit à la recourante, fixer une indemnité et réexaminer la question des frais judiciaires (consid. 4.4). Attendu que : - dans son recours, A______ conclut – sous suite de frais et indemnité de CHF 1'167.50 pour le recours [correspondant à 4h30 à CHF 200.-/heure plus CHF 180.- de frais forfaitaires et la TVA] – à l'annulation de l'ordonnance de non- entrée en matière, à l'octroi de l'assistance judiciaire gratuite et au renvoi de la cause au Ministère public pour qu'il procède à l'instruction de la procédure; - dans l'arrêt de renvoi, le Tribunal fédéral a décidé que le dossier de la cause devait être renvoyé à la Chambre de céans, à charge pour elle de le transmettre au Ministère public pour qu'il ouvre une instruction pénale et requière, à tout le moins, la production de la liste des passagers du vol du ______ juin 2022 de la compagnie C______, entre D______ [Côte d'Ivoire] et Genève, via Istanbul, avec la mention de la date de naissance desdits passagers;</w:t>
      </w:r>
    </w:p>
    <w:p>
      <w:r>
        <w:t>- 3/4 - P/23131/2022 - le Tribunal fédéral a, en outre, retenu que la question des frais judiciaire devait être réexaminée et l'assistance judiciaire gratuite accordée à A______ également pour la procédure de recours, puisque son recours n'était pas dénué de chances de succès. Considérant, en droit, que : - la recevabilité du recours a déjà été admise; - conformément à l'arrêt de renvoi, le recours sera admis, les chiffres 1 et 3 du dispositif de l'ordonnance de non-entrée en matière du 27 juin 2024 seront annulés et la cause renvoyée au Ministère public pour l'ouverture d'une instruction; - la recourante sera mise au bénéfice de l'assistance judiciaire gratuite pour la procédure de première instance (art. 136 al. 1 let. b CPP) et Me B______ sera désignée en qualité de conseil juridique gratuit avec effet au 1er novembre 2022, étant relevé que l'indemnisation de l'avocate interviendra à la fin de la procédure (art. 135 al. 2 CPP); - compte tenu de l'admission du recours, les frais de la procédure de recours seront laissés à la charge de l'État (art. 428 al. 1 a contrario); - A______ sera mise au bénéfice de l'assistance judiciaire gratuite pour la procédure de recours (art. 136 al. 3 CPP) et Me B______ désignée en qualité de conseil juridique gratuit; - Me B______ sera indemnisée, pour la procédure de recours, à CHF 972.90 (TVA à 8,1% incluse), correspondant aux heures requises par l'avocate, mais sans l'indemnité forfaitaire qui ne se justifie pas en instance de recours (cf. ACPR/762/2018 du 14 décembre 2018). * * * * *</w:t>
      </w:r>
    </w:p>
    <w:p>
      <w:r>
        <w:t>- 4/4 - P/23131/2022</w:t>
      </w:r>
    </w:p>
    <w:p>
      <w:r>
        <w:t>PAR CES MOTIFS, LA COUR :</w:t>
      </w:r>
    </w:p>
    <w:p>
      <w:r>
        <w:t>Admet le recours. Annule les chiffres 1 et 3 du dispositif de l'ordonnance querellée et renvoie la cause au Ministère public pour l'ouverture d'une instruction. Met A______ au bénéfice de l'assistance judiciaire gratuite à compter du 1er novembre 2022 et désigne Me B______ en qualité de conseil juridique gratuit. Octroie l'assistance judiciaire gratuite à A______ pour la procédure de recours. Alloue à Me B______, à la charge de l'État, une indemnité de CHF 972.90 (TVA à 8,1% incluse) pour le recours. Laisse les frais de la procédure de recours à la charge de l'État. Notifie le présent arrêt, en copie, à la recourante, soit pour elle son conseil, et au Ministère public. Siégeant : Madame Daniela CHIABUDINI, présidente; Mesdames Valérie LAUBER et Françoise SAILLEN AGAD, juges; Madame Arbenita VESELI, greffière. La greffière : Arbenita VESELI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