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ACPR/140/2021 vom 9. Oktober 2020</w:t>
      </w:r>
    </w:p>
    <w:p>
      <w:r>
        <w:t>GE Cour de justice, 2020-10-09, FR</w:t>
      </w:r>
    </w:p>
    <w:p>
      <w:r>
        <w:rPr>
          <w:b/>
        </w:rPr>
        <w:t xml:space="preserve">Quelle: </w:t>
      </w:r>
      <w:r>
        <w:t>https://mcp.opencaselaw.ch/entscheid/ge_gerichte_ACPR_140_2021</w:t>
      </w:r>
    </w:p>
    <w:p>
      <w:r>
        <w:t>FR: GE_GERICHTE ACPR/140/2021 du 9 octobre 2020</w:t>
      </w:r>
    </w:p>
    <w:p>
      <w:r>
        <w:t>IT: GE_GERICHTE ACPR/140/2021 del 9 ottobre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recevable pour avoir été déposé selon la forme et dans le délai prescrits (art. 90 al. 1, 384 let. b, 385 al. 1 et 396 al. 1 CPP), concerner une ordonnance de la Direction de la procédure sujette à recours immédiat auprès de la Chambre de céans (art. 393 al. 1 let. b CPP; ATF 140 IV 202 = SJ 2015 I 73) et émaner du prévenu qui, partie à la procédure (art. 104 al. 1 let. a CPP), a qualité pour agir, ayant un intérêt juridiquement protégé à la modification ou à l'annulation de la décision querellée (art. 382 al. 1 CPP).</w:t>
      </w:r>
    </w:p>
    <w:p>
      <w:r>
        <w:rPr>
          <w:b/>
        </w:rPr>
        <w:t>E. 2.1</w:t>
      </w:r>
    </w:p>
    <w:p>
      <w:r>
        <w:t>En dehors des cas de défense obligatoire visés à l'art. 130 CPP, l'art. 132 al. 1 let. b CPP soumet le droit à l'assistance d'un défenseur d'office aux conditions que le prévenu soit indigent et que la sauvegarde de ses intérêts justifie une telle assistance.</w:t>
      </w:r>
    </w:p>
    <w:p>
      <w:r>
        <w:rPr>
          <w:b/>
        </w:rPr>
        <w:t>E. 2.2</w:t>
      </w:r>
    </w:p>
    <w:p>
      <w:r>
        <w:t>En l'espèce, le recourant ne remplit pas les conditions de l'indigence, à teneur du rapport du greffe de l'assistance juridique. La première condition, cumulative, de l'art. 132 al. 1 let. b CPP, n'étant pas remplie, point n'est besoin d'examiner si l'assistance d'un défenseur est justifiée pour sauvegarder ses intérêts.</w:t>
      </w:r>
    </w:p>
    <w:p>
      <w:r>
        <w:rPr>
          <w:b/>
        </w:rPr>
        <w:t>E. 3</w:t>
      </w:r>
    </w:p>
    <w:p>
      <w:r>
        <w:t>Justifiée, l'ordonnance querellée sera donc confirmée.</w:t>
      </w:r>
    </w:p>
    <w:p>
      <w:r>
        <w:rPr>
          <w:b/>
        </w:rPr>
        <w:t>E. 4</w:t>
      </w:r>
    </w:p>
    <w:p>
      <w:r>
        <w:t>Le présent arrêt est rendu sans frais (art. 20 RAJ). * * * * *</w:t>
      </w:r>
    </w:p>
    <w:p>
      <w:r>
        <w:t>- 6/6 - P/15897/2017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