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ACJC/979/2024 vom 9. August 2024</w:t>
      </w:r>
    </w:p>
    <w:p>
      <w:r>
        <w:t>GE Cour de justice, 2024-08-09, FR</w:t>
      </w:r>
    </w:p>
    <w:p>
      <w:r>
        <w:rPr>
          <w:b/>
        </w:rPr>
        <w:t xml:space="preserve">Quelle: </w:t>
      </w:r>
      <w:r>
        <w:t>https://mcp.opencaselaw.ch/entscheid/ge_gerichte_ACJC_979_2024</w:t>
      </w:r>
    </w:p>
    <w:p>
      <w:r>
        <w:t>FR: GE_GERICHTE ACJC/979/2024 du 9 août 2024</w:t>
      </w:r>
    </w:p>
    <w:p>
      <w:r>
        <w:t>IT: GE_GERICHTE ACJC/979/2024 del 9 agosto 2024</w:t>
      </w:r>
    </w:p>
    <w:p>
      <w:pPr>
        <w:pStyle w:val="Heading2"/>
      </w:pPr>
      <w:r>
        <w:t>Volltext</w:t>
      </w:r>
    </w:p>
    <w:p>
      <w:r>
        <w:t>Le présent arrêt est communiqué aux parties, ainsi qu'à l'Office des faillites, à l'Office des poursuites, au Registre du commerce et au Registre foncier, par plis recommandés du 9 août 2024.</w:t>
      </w:r>
    </w:p>
    <w:p>
      <w:r>
        <w:t>REPUBLIQUE ET</w:t>
      </w:r>
    </w:p>
    <w:p>
      <w:r>
        <w:t>CANTON DE GENEVE POUVOIR JUDICIAIRE C/7466/2024</w:t>
      </w:r>
    </w:p>
    <w:p>
      <w:r>
        <w:t>ACJC/979/2024 ARRÊT DE LA COUR DE JUSTICE Chambre civile DU JEUDI 8 AOÛT 2024</w:t>
      </w:r>
    </w:p>
    <w:p>
      <w:r>
        <w:t>Entre Monsieur A______, domicilié ______ [GE], recourant contre un jugement rendu par la 5ème Chambre du Tribunal de première instance de ce canton le 16 mai 2024, et B______, représentée par B______, Service du contentieux, sise ______ [ZH], intimée.</w:t>
      </w:r>
    </w:p>
    <w:p>
      <w:r>
        <w:t>- 2/5 -</w:t>
      </w:r>
    </w:p>
    <w:p>
      <w:r>
        <w:t>C/7466/2024 Vu, EN FAIT, le jugement JTPI/6062/2024 rendu le 16 mai 2024 par le Tribunal de première instance dans la cause C/7466/2024-5 SFC, prononçant la faillite de A______; Vu le recours formé le 4 juin 2024 à la Cour de justice par A______ contre ce jugement, aux termes duquel celui-ci a allégué être solvable; Vu la décision de la Cour de justice du 10 juin 2024 accordant la suspension de l'effet exécutoire attaché au jugement entrepris et des effets juridiques de l'ouverture de la faillite et ordonnant l’inventaire des biens de la partie recourante; Vu l'ordonnance de la Cour du 11 juin 2024 reçue par la partie recourante le 20 juin 2024, lui impartissant un délai de 10 jours pour déposer la quittance pour solde de l’Office cantonal des poursuites attestant du paiement de la poursuite n° 1______, intérêts, frais et frais du Tribunal compris, ou la lettre de retrait de la requête de faillite ainsi que les pièces justifiant de sa solvabilité (revenus, charges, fortune, comptes de l’année courante et des deux exercices précédents, contrats en cours, etc.) et pour se déterminer sur la liste des poursuites jointe en annexe; Vu le dépôt de la quittance pour solde de l’Office des poursuites du 14 juin 2024; Vu l'ordonnance de la Cour du 4 juillet 2024 reçue par la partie recourante le 5 juillet 2024, lui impartissant un ultime délai de 10 jours pour déposer les pièces justifiant de sa solvabilité (revenus, charges, fortune, comptes de l’année courante et des deux exercices précédents, contrats en cours, etc.) et pour se déterminer sur la liste des poursuites jointe en annexe; Attendu que seule la quittance pour solde de l’Office des poursuites a été déposée et que la partie recourante n’a pas produit les pièces justifiant de sa solvabilité ni ne s’est déterminée sur la liste des poursuites;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ni ne s'est prononcée sur la liste des poursuites;</w:t>
      </w:r>
    </w:p>
    <w:p>
      <w:r>
        <w:t>- 3/5 -</w:t>
      </w:r>
    </w:p>
    <w:p>
      <w:r>
        <w:t>C/7466/2024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- 4/5 -</w:t>
      </w:r>
    </w:p>
    <w:p>
      <w:r>
        <w:t>C/7466/2024 PAR CES MOTIFS, La Chambre civile : A la forme : Déclare recevable le recours formé le 4 juin 2024 par A______ contre le jugement JTPI/6062/2024 rendu le 16 mai 2024 par le Tribunal de première instance dans la cause C/7466/2024-5 SFC. Au fond : Rejette ce recours. Confirme le jugement querellé, la faillite de A______ prenant effet le 8 août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Fabienne GEISINGER-MARIETHOZ, présidente ad interim; Monsieur Ivo BUETTI, Madame Nathalie RAPP, juges; Madame Marie-Pierre GROSJEAN, greffière.</w:t>
      </w:r>
    </w:p>
    <w:p>
      <w:r>
        <w:t>La présidente ad interim : Fabienne GEISINGER-MARIETHOZ</w:t>
      </w:r>
    </w:p>
    <w:p>
      <w:r>
        <w:t>La greffière : Marie-Pierre GROSJEAN</w:t>
      </w:r>
    </w:p>
    <w:p>
      <w:r>
        <w:t>- 5/5 -</w:t>
      </w:r>
    </w:p>
    <w:p>
      <w:r>
        <w:t>C/7466/2024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