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ACJC/940/2022 vom 7. Juli 2022</w:t>
      </w:r>
    </w:p>
    <w:p>
      <w:r>
        <w:t>GE Cour de justice, 2022-07-07, FR</w:t>
      </w:r>
    </w:p>
    <w:p>
      <w:r>
        <w:rPr>
          <w:b/>
        </w:rPr>
        <w:t xml:space="preserve">Quelle: </w:t>
      </w:r>
      <w:r>
        <w:t>https://mcp.opencaselaw.ch/entscheid/ge_gerichte_ACJC_940_2022</w:t>
      </w:r>
    </w:p>
    <w:p>
      <w:r>
        <w:t>FR: GE_GERICHTE ACJC/940/2022 du 7 juillet 2022</w:t>
      </w:r>
    </w:p>
    <w:p>
      <w:r>
        <w:t>IT: GE_GERICHTE ACJC/940/2022 del 7 luglio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11.07.2022.</w:t>
      </w:r>
    </w:p>
    <w:p>
      <w:r>
        <w:t>REPUBLIQUE ET</w:t>
      </w:r>
    </w:p>
    <w:p>
      <w:r>
        <w:t>CANTON DE GENEVE POUVOIR JUDICIAIRE C/2312/2019 ACJC/940/2022 ARRÊT DE LA COUR DE JUSTICE Chambre des baux et loyers DU JEUDI 7 JUILLET 2022</w:t>
      </w:r>
    </w:p>
    <w:p>
      <w:r>
        <w:t>Entre A______ SA, sise ______[GE], recourante contre la citation à comparaître du Tribunal des baux et loyers du 16 mai 2022, comparant par Me Hrant HOVAGEMYAN, avocat, rue Charles-Bonnet 2, case postale, 1211 Genève 3, en l'étude duquel elle fait élection de domicile, et B______ LTD, sise ______[GE], intimée, comparant par Me Romain FELIX et Me Tiffany WILLEMETZ, avocats, rue de Saint-Léger 2, 1205 Genève, en l'étude desquels elle fait élection de domicile.</w:t>
      </w:r>
    </w:p>
    <w:p>
      <w:r>
        <w:t>- 2/3 -</w:t>
      </w:r>
    </w:p>
    <w:p>
      <w:r>
        <w:t>C/2312/2019 Vu la procédure C/2312/2019 pendante devant le Tribunal des baux et loyers; Vu la citation à comparaître du 16 mai 2022 adressée aux parties par le Tribunal; Vu le recours formé le 27 mai 2022 à la Cour de justice par A______ SA contre celle- ci; Attendu, EN FAIT, que par lettre expédiée le 4 juillet 2022 au greffe de la Cour, A______ SA retire le recours formé le 27 mai 2022; Considérant, EN DROIT, qu'une transaction, un acquiescement et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C/2312/2019 PAR CES MOTIFS, La Chambre des baux et loyers : Prend acte du retrait par A______ SA du recours interjeté le 27 mai 2022 contre la citation à comparaître du 16 mai 2022 du Tribunal des baux et loyers dans la cause C/2312/2019. Dit que la procédure est gratuite. Raye la cause du rôle. Siégeant : Madame Nathalie LANDRY-BARTHE, présidente; Madame Paola CAMPOMAGNANI et Madame Jocelyne DEVILLE-CHAVANNE, juges; Monsieur Jean-Philippe ANTHONIOZ et Monsieur Grégoire CHAMBAZ, juges assesseurs; Madame Joëlle DEBONNEVILLE, greffière.</w:t>
      </w:r>
    </w:p>
    <w:p>
      <w:r>
        <w:t>La présidente : Nathalie LANDRY-BARTHE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