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ACJC/939/2023 vom 7. Juli 2023</w:t>
      </w:r>
    </w:p>
    <w:p>
      <w:r>
        <w:t>GE Cour de justice, 2023-07-07, FR</w:t>
      </w:r>
    </w:p>
    <w:p>
      <w:r>
        <w:rPr>
          <w:b/>
        </w:rPr>
        <w:t xml:space="preserve">Quelle: </w:t>
      </w:r>
      <w:r>
        <w:t>https://mcp.opencaselaw.ch/entscheid/ge_gerichte_ACJC_939_2023</w:t>
      </w:r>
    </w:p>
    <w:p>
      <w:r>
        <w:t>FR: GE_GERICHTE ACJC/939/2023 du 7 juillet 2023</w:t>
      </w:r>
    </w:p>
    <w:p>
      <w:r>
        <w:t>IT: GE_GERICHTE ACJC/939/2023 del 7 luglio 2023</w:t>
      </w:r>
    </w:p>
    <w:p>
      <w:pPr>
        <w:pStyle w:val="Heading2"/>
      </w:pPr>
      <w:r>
        <w:t>Volltext</w:t>
      </w:r>
    </w:p>
    <w:p>
      <w:r>
        <w:t>Le présent arrêt est communiqué aux parties, par plis recommandés du 7 juillet 2023</w:t>
      </w:r>
    </w:p>
    <w:p>
      <w:r>
        <w:t>REPUBLIQUE ET</w:t>
      </w:r>
    </w:p>
    <w:p>
      <w:r>
        <w:t>CANTON DE GENEVE POUVOIR JUDICIAIRE C/3153/2023 ACJC/939/2023 ARRÊT DE LA COUR DE JUSTICE Chambre civile DU JEUDI 6 JUILLET 2023</w:t>
      </w:r>
    </w:p>
    <w:p>
      <w:r>
        <w:t>Entre PROLITTERIS, COOPERATIVE SUISSE POUR LES DROITS D'AUTEUR DE LITTERATURE ET D'ART, sise Universitätstrasse 100, 8006 Zürich, demanderesse, comparant par Me Stephan KRONBICHLER, avocat, KT-LEGAL SA, boulevard des Philosophes 17, case postale 507, 1211 Genève 4, en l'étude duquel elle fait élection de domicile, et A______ SARL, EN LIQUIDATION, p.a. Office des faillites, case postale 6285, 1211 Genève 6, défenderesse, comparant en personne.</w:t>
      </w:r>
    </w:p>
    <w:p>
      <w:r>
        <w:t>- 2/3 -</w:t>
      </w:r>
    </w:p>
    <w:p>
      <w:r>
        <w:t>C/3153/2023 Attendu, EN FAIT, que par demande du 20 février 2023, PROLITTERIS, COOPERATIVE SUISSE POUR LES DROITS D'AUTEUR DE LITTERATURE ET D'ART (ci-après : PROLITTERIS) a formé une demande en paiement à l'encontre de A______ SARL concluant à sa condamnation à lui payer, pour l'année 2022, un montant de 47 fr. 70 avec intérêts à 5% dès le 21 novembre 2022, sous suite de frais et dépens; Que ce montant correspond à deux factures du 4 février 2022 demeurées impayées; Qu'un courrier de mise en demeure impartissant à A______ SARL un délai au 18 novembre 2022 pour acquitter ce montant lui a été adressé par le conseil de PROLITTERIS le 8 novembre 2022; Que la demande en paiement a été transmise à A______ SARL par pli du greffe de la Cour de justice le 2 mars 2023, un délai de trente jours lui étant imparti pour répondre; Que, par courrier du 11 mai 2023, un délai supplémentaire de 10 jours a été imparti à la défenderesse pour répondre; que celui-ci a été retourné au greffe de la Cour, la faillite de A______ SARL ayant été prononcée le ______ 2023; Que, par courrier du 16 juin 2023, la Cour a imparti un délai de 10 jours à PROLITTERIS pour se déterminer sur la suite de la procédure et sur une éventuelle suspension de celle-ci selon l'art. 207 LP en raison de la faillite de A______ SARL, EN LIQUIDATION; Que, par courrier du 21 juin 2023, PROLITTERIS a déclaré retirer la demande en paiement introduite à l'encontre de A______ SARL, EN LIQUIDATION; Considérant, EN DROIT, qu'une transaction, un acquiescement ou un désistement d'action a les effets d'une décision entrée en force (art. 241 al. 2 CPC); Que dans un tel cas, l'autorité saisie raye l'affaire du rôle (art. 241 al. 3 CPC); Qu'il sera dès lors pris acte du retrait de la demande et la cause sera rayée du rôle; Qu'il sera renoncé à la perception de frais judiciaires (art. 7 al. 2 RTFMC) et l'avance versée par la demanderesse lui sera remboursée; Qu'il ne sera pas alloué de dépens. * * * * *</w:t>
      </w:r>
    </w:p>
    <w:p>
      <w:r>
        <w:t>- 3/3 -</w:t>
      </w:r>
    </w:p>
    <w:p>
      <w:r>
        <w:t>C/3153/2023 PAR CES MOTIFS, La Chambre civile : Prend acte du retrait avec désistement de la demande en paiement introduite le 20 février 2023 par PROLITTERIS, COOPERATIVE SUISSE POUR LES DROITS D'AUTEUR DE LITTERATURE ET D'ART à l'encontre de A______ SARL, EN LIQUIDATION. Dit qu'il n'y a pas lieu à la perception de frais judiciaires, ni à l'allocation de dépens. Invite les Services financiers du Pouvoir judiciaire à rembourser à PROLITTERIS, COOPERATIVE SUISSE POUR LES DROITS D'AUTEUR DE LITTERATURE ET D'ART l'avance de frais de 300 fr. qu'elle a effectuée. Raye la cause du rôle. Siégeant : Madame Nathalie LANDRY-BARTHE, présidente ad interim; Madame Jocelyne DEVILLE-CHAVANNE, Madame Nathalie RAPP, juges; Madame Jessica ATHMOUNI, greffière.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 100 al. 1 LTF) par-devant le Tribunal fédéral par la voie du recours constitutionnel subsidiaire.</w:t>
      </w:r>
    </w:p>
    <w:p>
      <w:r>
        <w:t>Le recours doit être adressé au Tribunal fédéral, 1000 Lausanne 14.</w:t>
      </w:r>
    </w:p>
    <w:p>
      <w:r>
        <w:t>Valeur litigieuse des conclusions pécuniaires au sens de la LTF inférieure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