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ACJC/939/2022 vom 7. Juli 2022</w:t>
      </w:r>
    </w:p>
    <w:p>
      <w:r>
        <w:t>GE Cour de justice, 2022-07-07, FR</w:t>
      </w:r>
    </w:p>
    <w:p>
      <w:r>
        <w:rPr>
          <w:b/>
        </w:rPr>
        <w:t xml:space="preserve">Quelle: </w:t>
      </w:r>
      <w:r>
        <w:t>https://mcp.opencaselaw.ch/entscheid/ge_gerichte_ACJC_939_2022</w:t>
      </w:r>
    </w:p>
    <w:p>
      <w:r>
        <w:t>FR: GE_GERICHTE ACJC/939/2022 du 7 juillet 2022</w:t>
      </w:r>
    </w:p>
    <w:p>
      <w:r>
        <w:t>IT: GE_GERICHTE ACJC/939/2022 del 7 luglio 2022</w:t>
      </w:r>
    </w:p>
    <w:p>
      <w:pPr>
        <w:pStyle w:val="Heading2"/>
      </w:pPr>
      <w:r>
        <w:t>Volltext</w:t>
      </w:r>
    </w:p>
    <w:p>
      <w:r>
        <w:t>Le présent arrêt est communiqué aux parties par plis recommandés du 11.07.2022.</w:t>
      </w:r>
    </w:p>
    <w:p>
      <w:r>
        <w:t>REPUBLIQUE ET</w:t>
      </w:r>
    </w:p>
    <w:p>
      <w:r>
        <w:t>CANTON DE GENEVE POUVOIR JUDICIAIRE C/2314/2019 ACJC/939/2022 ARRÊT DE LA COUR DE JUSTICE Chambre des baux et loyers DU JEUDI 7 JUILLET 2022</w:t>
      </w:r>
    </w:p>
    <w:p>
      <w:r>
        <w:t>Entre A______ SA, sise ______, recourante contre la citation à comparaître du Tribunal des baux et loyers du 16 mai 2022, comparant par Me Hrant HOVAGEMYAN, avocat, rue Charles-Bonnet 2, case postale, 1211 Genève 3, en l'étude duquel elle fait élection de domicile, et B______ LTD, sise ______, intimée, comparant par Me Romain FELIX et Me Tiffany WILLEMETZ, avocats, rue de Saint-Léger 2, 1205 Genève, en l'étude desquels elle fait élection de domicile.</w:t>
      </w:r>
    </w:p>
    <w:p>
      <w:r>
        <w:t>- 2/3 -</w:t>
      </w:r>
    </w:p>
    <w:p>
      <w:r>
        <w:t>C/2314/2019 Vu la procédure C/2314/2019 pendante devant le Tribunal des baux et loyers; Vu la citation à comparaître du 16 mai 2022 adressée aux parties par le Tribunal; Vu le recours formé le 27 mai 2022 à la Cour de justice par A______ SA contre celle- ci; Attendu, EN FAIT, que par lettre expédiée le 4 juillet 2022 au greffe de la Cour, A______ SA retire le recours formé le 27 mai 2022; Considérant, EN DROIT, qu'une transaction, un acquiescement et un désistement d'action a les effets d'une décision entrée en force (art. 241 al. 2 CPC); Que dans un tel cas, l'autorité saisie raye la cause du rôle (art. 241 al. 3 CPC); Que tel est le cas en l'espèce; Que la cause sera rayée du rôle; Que la procédure est gratuite (art. 22 al. 1 LaCC). * * * * *</w:t>
      </w:r>
    </w:p>
    <w:p>
      <w:r>
        <w:t>- 3/3 -</w:t>
      </w:r>
    </w:p>
    <w:p>
      <w:r>
        <w:t>C/2314/2019 PAR CES MOTIFS, La Chambre des baux et loyers :</w:t>
      </w:r>
    </w:p>
    <w:p>
      <w:r>
        <w:t>Prend acte du retrait par A______ SA du recours interjeté le 27 mai 2022 contre la citation à comparaître du 16 mai 2022 du Tribunal des baux et loyers dans la cause C/2314/2019. Dit que la procédure est gratuite. Raye la cause du rôle. Siégeant : Madame Nathalie LANDRY-BARTHE, présidente; Madame Paola CAMPOMAGNANI et Madame Jocelyne DEVILLE-CHAVANNE, juges; Monsieur Jean-Philippe ANTHONIOZ et Monsieur Grégoire CHAMBAZ, juges assesseurs; Madame Joëlle DEBONNEVILLE, greffière.</w:t>
      </w:r>
    </w:p>
    <w:p>
      <w:r>
        <w:t>La présidente : Nathalie LANDRY-BARTHE</w:t>
      </w:r>
    </w:p>
    <w:p>
      <w:r>
        <w:t>La greffière : Joëlle DEBONNEVILLE</w:t>
      </w:r>
    </w:p>
    <w:p>
      <w:r>
        <w:t>Indication des voies de recours :</w:t>
      </w:r>
    </w:p>
    <w:p>
      <w:r>
        <w:t>Conformément aux art. 72 ss de la loi fédérale sur le Tribunal fédéral du 17 juin 2005 (LTF; RS 173.110), le présent arrêt peut être porté dans les trente jours qui suivent sa notification avec expédition complète (art. 100 al. 1 LTF) par-devant le Tribunal fédéral par la voie du recours en matière civile.</w:t>
      </w:r>
    </w:p>
    <w:p>
      <w:r>
        <w:t>Le recours doit être adressé au Tribunal fédéral, 1000 Lausanne 14.</w:t>
      </w:r>
    </w:p>
    <w:p>
      <w:r>
        <w:t>Valeur litigieuse des conclusions pécuniaires au sens de la LTF supérieure ou égale à 15'000 fr.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