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ACJC/763/2007 vom 11. Juni 2007</w:t>
      </w:r>
    </w:p>
    <w:p>
      <w:r>
        <w:t>GE Cour de justice, 2007-06-11, FR</w:t>
      </w:r>
    </w:p>
    <w:p>
      <w:r>
        <w:rPr>
          <w:b/>
        </w:rPr>
        <w:t xml:space="preserve">Quelle: </w:t>
      </w:r>
      <w:r>
        <w:t>https://mcp.opencaselaw.ch/entscheid/ge_gerichte_ACJC_763_2007</w:t>
      </w:r>
    </w:p>
    <w:p>
      <w:r>
        <w:t>FR: GE_GERICHTE ACJC/763/2007 du 11 juin 2007</w:t>
      </w:r>
    </w:p>
    <w:p>
      <w:r>
        <w:t>IT: GE_GERICHTE ACJC/763/2007 del 11 giugno 2007</w:t>
      </w:r>
    </w:p>
    <w:p>
      <w:pPr>
        <w:pStyle w:val="Heading2"/>
      </w:pPr>
      <w:r>
        <w:t>Regeste</w:t>
      </w:r>
    </w:p>
    <w:p>
      <w:r>
        <w:t>Résumé: FAILLITE DU LOCATAIRE - VALIDITÉ DE LA NOTIFICATION DE LA MISE EN DEMEURE ET DU CONGÉ SUBSÉQUENT Le bailleur qui entend mettre un terme au bail en raison de la faillite du locataire doit s'adresser par écrit tant à celui-ci qu'à l'administration de la faillite pour leur impartir à chacun un délai suffisamment long afin que l'un ou l'autre verse les sûretés qu'il est en droit de réclamer en application de l'art. 266h CO. Si aucun versement n'est effectué, le bail peut être résilié. Le locataire ne peut valablement prétendre ne pas avoir reçu la mise en demeure ou le congé si ceux-ci lui ont été envoyés par plis recommandés.</w:t>
      </w:r>
    </w:p>
    <w:p>
      <w:pPr>
        <w:pStyle w:val="Heading2"/>
      </w:pPr>
      <w:r>
        <w:t>Volltext</w:t>
      </w:r>
    </w:p>
    <w:p>
      <w:r>
        <w:t>Résumé: FAILLITE DU LOCATAIRE - VALIDITÉ DE LA NOTIFICATION DE LA MISE EN DEMEURE ET DU CONGÉ SUBSÉQUENT Le bailleur qui entend mettre un terme au bail en raison de la faillite du locataire doit s'adresser par écrit tant à celui-ci qu'à l'administration de la faillite pour leur impartir à chacun un délai suffisamment long afin que l'un ou l'autre verse les sûretés qu'il est en droit de réclamer en application de l'art. 266h CO. Si aucun versement n'est effectué, le bail peut être résilié. Le locataire ne peut valablement prétendre ne pas avoir reçu la mise en demeure ou le congé si ceux-ci lui ont été envoyés par plis recommandés.</w:t>
      </w:r>
    </w:p>
    <w:p>
      <w:r>
        <w:t>Descripteurs: Descripteurs: BAIL A LOYER; POURSUITE PAR VOIE DE FAILLITE; LOCATAIRE; DEMEURE; SOMMATION; RESILIATION IMMEDIATE; ENVOI RECOMMANDE</w:t>
      </w:r>
    </w:p>
    <w:p>
      <w:r>
        <w:t>Normes: Normes: CO.266h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