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ACJC/697/2009 vom 15. Juni 2009</w:t>
      </w:r>
    </w:p>
    <w:p>
      <w:r>
        <w:t>GE Cour de justice, 2009-06-15, FR</w:t>
      </w:r>
    </w:p>
    <w:p>
      <w:r>
        <w:rPr>
          <w:b/>
        </w:rPr>
        <w:t xml:space="preserve">Quelle: </w:t>
      </w:r>
      <w:r>
        <w:t>https://mcp.opencaselaw.ch/entscheid/ge_gerichte_ACJC_697_2009</w:t>
      </w:r>
    </w:p>
    <w:p>
      <w:r>
        <w:t>FR: GE_GERICHTE ACJC/697/2009 du 15 juin 2009</w:t>
      </w:r>
    </w:p>
    <w:p>
      <w:r>
        <w:t>IT: GE_GERICHTE ACJC/697/2009 del 15 giugno 2009</w:t>
      </w:r>
    </w:p>
    <w:p>
      <w:pPr>
        <w:pStyle w:val="Heading2"/>
      </w:pPr>
      <w:r>
        <w:t>Regeste</w:t>
      </w:r>
    </w:p>
    <w:p>
      <w:r>
        <w:t>Résumé: BAIL TACITE - ÉLÉMENTS À PRENDRE EN CONSIDÉRATION Le bailleur qui exige la libération des locaux dès le décès du locataire connu, refuse la conclusion du bail proposée par l'occupant des locaux, puis introduit une requête en évacuation moins de deux mois après la résiliation du bail, indique clairement qu'il n'entend pas se lier à la personne qui occupe les locaux. Le fait qu'il accepte, sans protester, le paiement par la personne occupant effectivement les locaux d'un loyer effectivement dû, le bail n'ayant pas été résilié, ne permet pas à lui seul de retenir la conclusion d'un nouveau bail.</w:t>
      </w:r>
    </w:p>
    <w:p>
      <w:pPr>
        <w:pStyle w:val="Heading2"/>
      </w:pPr>
      <w:r>
        <w:t>Volltext</w:t>
      </w:r>
    </w:p>
    <w:p>
      <w:r>
        <w:t>Résumé: BAIL TACITE - ÉLÉMENTS À PRENDRE EN CONSIDÉRATION Le bailleur qui exige la libération des locaux dès le décès du locataire connu, refuse la conclusion du bail proposée par l'occupant des locaux, puis introduit une requête en évacuation moins de deux mois après la résiliation du bail, indique clairement qu'il n'entend pas se lier à la personne qui occupe les locaux. Le fait qu'il accepte, sans protester, le paiement par la personne occupant effectivement les locaux d'un loyer effectivement dû, le bail n'ayant pas été résilié, ne permet pas à lui seul de retenir la conclusion d'un nouveau bail.</w:t>
      </w:r>
    </w:p>
    <w:p>
      <w:r>
        <w:t>Descripteurs: Descripteurs: BAIL A LOYER; CONCLUSION DU CONTRAT; ACTE CONCLUANT; TACITE</w:t>
      </w:r>
    </w:p>
    <w:p>
      <w:r>
        <w:t>Normes: Normes: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