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ACJC/563/2010 vom 17. Mai 2010</w:t>
      </w:r>
    </w:p>
    <w:p>
      <w:r>
        <w:t>GE Cour de justice, 2010-05-17, FR</w:t>
      </w:r>
    </w:p>
    <w:p>
      <w:r>
        <w:rPr>
          <w:b/>
        </w:rPr>
        <w:t xml:space="preserve">Quelle: </w:t>
      </w:r>
      <w:r>
        <w:t>https://mcp.opencaselaw.ch/entscheid/ge_gerichte_ACJC_563_2010</w:t>
      </w:r>
    </w:p>
    <w:p>
      <w:r>
        <w:t>FR: GE_GERICHTE ACJC/563/2010 du 17 mai 2010</w:t>
      </w:r>
    </w:p>
    <w:p>
      <w:r>
        <w:t>IT: GE_GERICHTE ACJC/563/2010 del 17 maggio 2010</w:t>
      </w:r>
    </w:p>
    <w:p>
      <w:pPr>
        <w:pStyle w:val="Heading2"/>
      </w:pPr>
      <w:r>
        <w:t>Regeste</w:t>
      </w:r>
    </w:p>
    <w:p>
      <w:r>
        <w:t>Résumé: CONTRAT DE CONCIERGERIE (CASUISTIQUE) Lorsque les parties ont conclu deux contrats distincts et formellement indépendants l'un de l'autre soit l'un pour le bail et l'autre pour le travail, cela ne permet pas au concierge relevé des ses obligations de service de prétendre à la continuation du seul contrat de bail si le logement considéré constitue une loge de concierge (SIEGRIST, La conciergerie, in 15ème Séminaire sur le droit du bail, Neuchâtel 2008, p. 90-91 N 17). In casu, les parties étaient liées par une clause figurant dans le contrat de conciergerie énonçant que la jouissance du logement mis à disposition du concierge ne peut être dissociée du contrat de travail en raison de la nature particulière du service de conciergerie.</w:t>
      </w:r>
    </w:p>
    <w:p>
      <w:pPr>
        <w:pStyle w:val="Heading2"/>
      </w:pPr>
      <w:r>
        <w:t>Volltext</w:t>
      </w:r>
    </w:p>
    <w:p>
      <w:r>
        <w:t>Résumé: CONTRAT DE CONCIERGERIE (CASUISTIQUE) Lorsque les parties ont conclu deux contrats distincts et formellement indépendants l'un de l'autre soit l'un pour le bail et l'autre pour le travail, cela ne permet pas au concierge relevé des ses obligations de service de prétendre à la continuation du seul contrat de bail si le logement considéré constitue une loge de concierge (SIEGRIST, La conciergerie, in 15ème Séminaire sur le droit du bail, Neuchâtel 2008, p. 90-91 N 17). In casu, les parties étaient liées par une clause figurant dans le contrat de conciergerie énonçant que la jouissance du logement mis à disposition du concierge ne peut être dissociée du contrat de travail en raison de la nature particulière du service de conciergerie.</w:t>
      </w:r>
    </w:p>
    <w:p>
      <w:r>
        <w:t>Descripteurs: Descripteurs: BAIL A LOYER; PROTECTION CONTRE LES CONGES; RESILIATION; CONTRAT DE CONCIERGERIE; LOGEMENT DE SERVICE</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