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ACJC/53/2010 vom 18. Januar 2010</w:t>
      </w:r>
    </w:p>
    <w:p>
      <w:r>
        <w:t>GE Cour de justice, 2010-01-18, FR</w:t>
      </w:r>
    </w:p>
    <w:p>
      <w:r>
        <w:rPr>
          <w:b/>
        </w:rPr>
        <w:t xml:space="preserve">Quelle: </w:t>
      </w:r>
      <w:r>
        <w:t>https://mcp.opencaselaw.ch/entscheid/ge_gerichte_ACJC_53_2010</w:t>
      </w:r>
    </w:p>
    <w:p>
      <w:r>
        <w:t>FR: GE_GERICHTE ACJC/53/2010 du 18 janvier 2010</w:t>
      </w:r>
    </w:p>
    <w:p>
      <w:r>
        <w:t>IT: GE_GERICHTE ACJC/53/2010 del 18 gennaio 2010</w:t>
      </w:r>
    </w:p>
    <w:p>
      <w:pPr>
        <w:pStyle w:val="Heading2"/>
      </w:pPr>
      <w:r>
        <w:t>Regeste</w:t>
      </w:r>
    </w:p>
    <w:p>
      <w:r>
        <w:t>Résumé: RÉSILIATION DU BAIL SUITE À LA RÉSILIATION DU CONTRAT DE CONCIERGERIE - BONNE FOI Le congé donné au motif que le contrat de conciergerie a été résilié n'est pas contraire à la bonne foi, dans la mesure où cette éventualité est prévue par le contrat, celui-ci disposant que le logement est mis à la disposition des concierges pour leur permettre l'exécution de leur service, que la jouissance du logement ne peut être dissociée du contrat de travail et que les concierges s'engagent à le restituer en parfait état d'entretien à l'expiration du contrat de travail. Vouloir obtenir le respect d'une clause contractuelle ne peut être qualifié d'abusif en l'absence d'éléments contraires concrets, qui pourraient donner à ce congé un caractère de représailles.</w:t>
      </w:r>
    </w:p>
    <w:p>
      <w:pPr>
        <w:pStyle w:val="Heading2"/>
      </w:pPr>
      <w:r>
        <w:t>Volltext</w:t>
      </w:r>
    </w:p>
    <w:p>
      <w:r>
        <w:t>Résumé: RÉSILIATION DU BAIL SUITE À LA RÉSILIATION DU CONTRAT DE CONCIERGERIE - BONNE FOI Le congé donné au motif que le contrat de conciergerie a été résilié n'est pas contraire à la bonne foi, dans la mesure où cette éventualité est prévue par le contrat, celui-ci disposant que le logement est mis à la disposition des concierges pour leur permettre l'exécution de leur service, que la jouissance du logement ne peut être dissociée du contrat de travail et que les concierges s'engagent à le restituer en parfait état d'entretien à l'expiration du contrat de travail. Vouloir obtenir le respect d'une clause contractuelle ne peut être qualifié d'abusif en l'absence d'éléments contraires concrets, qui pourraient donner à ce congé un caractère de représailles.</w:t>
      </w:r>
    </w:p>
    <w:p>
      <w:r>
        <w:t>Descripteurs: Descripteurs: BAIL A LOYER; PROTECTION CONTRE LES CONGES; RESILIATION; CONTRAT DE CONCIERGERIE; LOGEMENT DE SERVICE</w:t>
      </w:r>
    </w:p>
    <w:p>
      <w:r>
        <w:t>Normes: Normes: CO.271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