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ACJC/384/2016 vom 9. September 2015</w:t>
      </w:r>
    </w:p>
    <w:p>
      <w:r>
        <w:t>GE Cour de justice, 2015-09-09, FR</w:t>
      </w:r>
    </w:p>
    <w:p>
      <w:r>
        <w:rPr>
          <w:b/>
        </w:rPr>
        <w:t xml:space="preserve">Quelle: </w:t>
      </w:r>
      <w:r>
        <w:t>https://mcp.opencaselaw.ch/entscheid/ge_gerichte_ACJC_384_2016</w:t>
      </w:r>
    </w:p>
    <w:p>
      <w:r>
        <w:t>FR: GE_GERICHTE ACJC/384/2016 du 9 septembre 2015</w:t>
      </w:r>
    </w:p>
    <w:p>
      <w:r>
        <w:t>IT: GE_GERICHTE ACJC/384/2016 del 9 settembre 2015</w:t>
      </w:r>
    </w:p>
    <w:p>
      <w:pPr>
        <w:pStyle w:val="Heading2"/>
      </w:pPr>
      <w:r>
        <w:t>Erwägungen</w:t>
      </w:r>
    </w:p>
    <w:p>
      <w:r>
        <w:rPr>
          <w:b/>
        </w:rPr>
        <w:t>E. 4.1</w:t>
      </w:r>
    </w:p>
    <w:p>
      <w:r>
        <w:t>Les frais judiciaires d'appel sont arrêtés à 2'400 fr. (art. 95 al. 2, art. 96 CPC, art. 19 LaCC, art. 26, 13 RTFMC), y compris les frais liés à l'arrêt préparatoire du</w:t>
      </w:r>
    </w:p>
    <w:p>
      <w:r>
        <w:rPr>
          <w:b/>
        </w:rPr>
        <w:t>E. 4.2</w:t>
      </w:r>
    </w:p>
    <w:p>
      <w:r>
        <w:t>L'appelante sera également condamnée à verser aux intimées, prises conjointement et solidairement et représentées par la même avocate, la somme de 4'000 fr. à titre de dépens d'appel, débours et TVA compris (art. 95 al. 3 let. a et b CPC; art. 20, 25 et 26 LaCC, art. 84, 85, 88 et 90 RTFMC). * * * * *</w:t>
      </w:r>
    </w:p>
    <w:p>
      <w:r>
        <w:t>- 13/13 -</w:t>
      </w:r>
    </w:p>
    <w:p>
      <w:r>
        <w:t>C/11460/2015 PAR CES MOTIFS, La Chambre civile : A la forme : Déclare recevable l'appel interjeté par B.______ SA contre l'ordonnance OTPI/533/2015 rendue le 9 septembre 2015 par le Tribunal de première instance dans la cause C/11460/2015-13 SP. Au fond : Confirme ladite ordonnance. Déboute les parties de toute autre conclusion. Sur les frais : Arrête les frais d'appel à 2'400 fr. Condamne B.______ SA aux frais d'appel et dit qu'ils sont compensés avec l'avance de frais fournie par celle-ci, qui reste acquise à l'Etat de Genève. Condamne B.______ SA à payer à A.______ et A.______ Sàrl, prises conjointement et solidairement, la somme de 4'000 fr. à titre de dépens d'appel. Siégeant : Monsieur Laurent RIEBEN, président; Madame Pauline ERARD et Madame Fabienne GEISINGER-MARIÉTHOZ, juges; Madame Céline FERREIRA, greffière.</w:t>
      </w:r>
    </w:p>
    <w:p>
      <w:r>
        <w:t>Le président : Laurent RIEBEN</w:t>
      </w:r>
    </w:p>
    <w:p>
      <w:r>
        <w:t>La greffière : Céline FERREIRA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>
      <w:r>
        <w:rPr>
          <w:b/>
        </w:rPr>
        <w:t>E. 8</w:t>
      </w:r>
    </w:p>
    <w:p>
      <w:r>
        <w:t>février 2016, et mis à la charge de l'appelante, qui succombe. Ils sont compensés avec l'avance du même montant opérée par l'appelante, qui reste acquise à l'Etat (art. 111 al. 1 CPC).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