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ACJC/150/2021 vom 4. Februar 2021</w:t>
      </w:r>
    </w:p>
    <w:p>
      <w:r>
        <w:t>GE Cour de justice, 2021-02-04, FR</w:t>
      </w:r>
    </w:p>
    <w:p>
      <w:r>
        <w:rPr>
          <w:b/>
        </w:rPr>
        <w:t xml:space="preserve">Quelle: </w:t>
      </w:r>
      <w:r>
        <w:t>https://mcp.opencaselaw.ch/entscheid/ge_gerichte_ACJC_150_2021</w:t>
      </w:r>
    </w:p>
    <w:p>
      <w:r>
        <w:t>FR: GE_GERICHTE ACJC/150/2021 du 4 février 2021</w:t>
      </w:r>
    </w:p>
    <w:p>
      <w:r>
        <w:t>IT: GE_GERICHTE ACJC/150/2021 del 4 febbraio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09.02.2021.</w:t>
      </w:r>
    </w:p>
    <w:p>
      <w:r>
        <w:t>REPUBLIQUE ET</w:t>
      </w:r>
    </w:p>
    <w:p>
      <w:r>
        <w:t>CANTON DE GENEVE POUVOIR JUDICIAIRE C/17701/2020 ACJC/150/2021 ARRÊT DE LA COUR DE JUSTICE Chambre civile DU JEUDI 4 FEVRIER 2021</w:t>
      </w:r>
    </w:p>
    <w:p>
      <w:r>
        <w:t>Entre Madame A______, domiciliée ______ [GE], recourante contre un jugement rendu par la 27ème Chambre du Tribunal de première instance de ce canton le 13 janvier 2021, comparant en personne, et Monsieur B______, domicilié ______ (France), p.a. C______, ______ [GE], intimé, comparant en personne.</w:t>
      </w:r>
    </w:p>
    <w:p>
      <w:r>
        <w:t>- 2/3 -</w:t>
      </w:r>
    </w:p>
    <w:p>
      <w:r>
        <w:t>C/17701/2020 Vu le jugement JTPI/284/2021 rendu par le Tribunal de première instance le 13 janvier 2021 dans la cause C/17701/2020-27 SML; Vu le recours formé le 26 janvier 2021 à la Cour de justice par A______ contre le jugement précité; Attendu, EN FAIT, que, par courrier expédié au greffe de la Cour le 29 janvier 2021, la partie recourante a indiqué retirer son recours; Considérant, EN DROIT, qu'une transaction, un acquiescement ou un désistement d'action a les effets d'une décision entrée en force (art. 241 al. 2 CPC); Que dans un tel cas, l'autorité saisie raye l'affaire du rôle (art. 241 al. 3 CPC); Qu'en l'espèce, il sera pris acte du retrait du recours et la cause sera rayée du rôle; Qu'aucun acte d'instruction n'ayant été effectué, il ne sera pas perçu de frais judiciaires (art. 7 RTFMC); Qu'il ne sera pas alloué de dépens. * * * * *</w:t>
      </w:r>
    </w:p>
    <w:p>
      <w:r>
        <w:t>- 3/3 -</w:t>
      </w:r>
    </w:p>
    <w:p>
      <w:r>
        <w:t>C/17701/2020 PAR CES MOTIFS, La Chambre civile : Prend acte du retrait du recours formé par A______ le 13 janvier 2021 contre le jugement JTPI/284/2021 dans la cause C/17701/2020-27 SML. Dit qu'il n'est pas perçu de frais judiciaires ni alloué de dépens. Raye la cause du rôle. Siégeant : Madame Pauline ERARD, présidente; Madame Nathalie LANDRY-BARTHE et Monsieur Ivo BUETTI,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