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ACJC/1451/2020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https://mcp.opencaselaw.ch/entscheid/ge_gerichte_ACJC_1451_2020</w:t>
      </w:r>
    </w:p>
    <w:p>
      <w:r>
        <w:t>FR: GE_GERICHTE ACJC/1451/2020 du 12 octobre 2020</w:t>
      </w:r>
    </w:p>
    <w:p>
      <w:r>
        <w:t>IT: GE_GERICHTE ACJC/1451/2020 del 12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16.10.2020.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______ ______ ______ ______ [VD]</w:t>
      </w:r>
    </w:p>
    <w:p>
      <w:r>
        <w:t>C/10465/2020 ACJC/1451/2020 DU LUNDI 12 OCTOBRE 2020 Vu le jugement JTPI/9631/2020 du 6 août 2020 prononçant la faillite de A______ SA (ch. 1 du dispositif); Vu le recours contre ledit jugement formé le 26 août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JTPI/9631/2020 rendu par le Tribunal de première instance le 6 août 2020 dans la cause C/10465/2020-10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