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ACJC/1190/2017 vom 19. September 2017</w:t>
      </w:r>
    </w:p>
    <w:p>
      <w:r>
        <w:t>GE Cour de justice, 2017-09-19, FR</w:t>
      </w:r>
    </w:p>
    <w:p>
      <w:r>
        <w:rPr>
          <w:b/>
        </w:rPr>
        <w:t xml:space="preserve">Quelle: </w:t>
      </w:r>
      <w:r>
        <w:t>https://mcp.opencaselaw.ch/entscheid/ge_gerichte_ACJC_1190_2017</w:t>
      </w:r>
    </w:p>
    <w:p>
      <w:r>
        <w:t>FR: GE_GERICHTE ACJC/1190/2017 du 19 septembre 2017</w:t>
      </w:r>
    </w:p>
    <w:p>
      <w:r>
        <w:t>IT: GE_GERICHTE ACJC/1190/2017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Une transaction, un acquiescement ou un désistement d'action a les effets d'une décision entrée en force (art. 241 al. 2 CPC). Le tribunal raye l'affaire du rôle (art. 241 al. 3 CPC).</w:t>
      </w:r>
    </w:p>
    <w:p>
      <w:r>
        <w:t>- 3/7 -</w:t>
      </w:r>
    </w:p>
    <w:p>
      <w:r>
        <w:t>C/7743/2017</w:t>
      </w:r>
    </w:p>
    <w:p>
      <w:r>
        <w:t>La défenderesse ayant acquiescé à la demande, en capital et intérêts, il sera fait droit aux conclusions de la demanderesse.</w:t>
      </w:r>
    </w:p>
    <w:p>
      <w:r>
        <w:t>La présente cause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w:t>
      </w:r>
    </w:p>
    <w:p>
      <w:r>
        <w:t>- 4/7 -</w:t>
      </w:r>
    </w:p>
    <w:p>
      <w:r>
        <w:t>C/7743/2017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t>- 5/7 -</w:t>
      </w:r>
    </w:p>
    <w:p>
      <w:r>
        <w:t>C/7743/2017</w:t>
      </w:r>
    </w:p>
    <w:p>
      <w:r>
        <w:rPr>
          <w:b/>
        </w:rPr>
        <w:t>E. 4</w:t>
      </w:r>
    </w:p>
    <w:p>
      <w:r>
        <w:t>Le recours en matière civile au Tribunal fédéral est ouvert, indépendamment de la valeur litigieuse (art. 74 al. 2 let. b LTF). * * * * *</w:t>
      </w:r>
    </w:p>
    <w:p>
      <w:r>
        <w:t>- 6/7 -</w:t>
      </w:r>
    </w:p>
    <w:p>
      <w:r>
        <w:t>C/7743/2017 PAR CES MOTIFS, La Chambre civile : A la forme : Déclare recevable la demande en paiement formée le 4 avril 2017 par A_____ contre B_____ dans la cause C/7743/2017. Au fond : Donne acte à B_____ de son engagement à verser à A_____ les sommes de 182 fr. 45 avec intérêts à 5% l'an dès le 23 décembre 2015, 61 fr. 50 avec intérêts à 5% l'an dès le 11 novembre 2015 et 61 fr. 50 avec intérêts à 5% l'an dès le 29 juin 2016. L'y condamne en tant que de besoin. Raye la cause du rôle.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- 7/7 -</w:t>
      </w:r>
    </w:p>
    <w:p>
      <w:r>
        <w:t>C/7743/2017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