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ACJC/1009/2009 vom 7. September 2009</w:t>
      </w:r>
    </w:p>
    <w:p>
      <w:r>
        <w:t>GE Cour de justice, 2009-09-07, FR</w:t>
      </w:r>
    </w:p>
    <w:p>
      <w:r>
        <w:rPr>
          <w:b/>
        </w:rPr>
        <w:t xml:space="preserve">Quelle: </w:t>
      </w:r>
      <w:r>
        <w:t>https://mcp.opencaselaw.ch/entscheid/ge_gerichte_ACJC_1009_2009</w:t>
      </w:r>
    </w:p>
    <w:p>
      <w:r>
        <w:t>FR: GE_GERICHTE ACJC/1009/2009 du 7 septembre 2009</w:t>
      </w:r>
    </w:p>
    <w:p>
      <w:r>
        <w:t>IT: GE_GERICHTE ACJC/1009/2009 del 7 settembre 2009</w:t>
      </w:r>
    </w:p>
    <w:p>
      <w:pPr>
        <w:pStyle w:val="Heading2"/>
      </w:pPr>
      <w:r>
        <w:t>Regeste</w:t>
      </w:r>
    </w:p>
    <w:p>
      <w:r>
        <w:t>Résumé: AVIS DE RÉSILIATION - PLI COMMUNIQUÉ SÉPARÉMENT AU LOCATAIRE ET À SON CONJOINT Par pli séparé, on entend l'envoi de deux plis distincts contenant chacun la formule officielle prévue par l'art. 266l al. 2 CO. Selon la doctrine, l'envoi au conjoint d'une photocopie du congé notifié au locataire suffit. Cette règle est valable lorsqu'un seul des deux conjoints est titulaire du bail, mais également lorsque les deux époux le sont (LACHAT, Le bail à loyer, Lausanne 2008, p. 630 ss).</w:t>
      </w:r>
    </w:p>
    <w:p>
      <w:pPr>
        <w:pStyle w:val="Heading2"/>
      </w:pPr>
      <w:r>
        <w:t>Volltext</w:t>
      </w:r>
    </w:p>
    <w:p>
      <w:r>
        <w:t>Résumé: AVIS DE RÉSILIATION - PLI COMMUNIQUÉ SÉPARÉMENT AU LOCATAIRE ET À SON CONJOINT Par pli séparé, on entend l'envoi de deux plis distincts contenant chacun la formule officielle prévue par l'art. 266l al. 2 CO. Selon la doctrine, l'envoi au conjoint d'une photocopie du congé notifié au locataire suffit. Cette règle est valable lorsqu'un seul des deux conjoints est titulaire du bail, mais également lorsque les deux époux le sont (LACHAT, Le bail à loyer, Lausanne 2008, p. 630 ss).</w:t>
      </w:r>
    </w:p>
    <w:p>
      <w:r>
        <w:t>Descripteurs: Descripteurs: BAIL A LOYER; RESILIATION; FORME ET CONTENU; CONJOINT; ENVOI POSTAL; FORMULE OFFICIELLE</w:t>
      </w:r>
    </w:p>
    <w:p>
      <w:r>
        <w:t>Normes: Normes: CO.266l; CO.266n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