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ACAPJ/4/2021 vom 29. Juni 2021</w:t>
      </w:r>
    </w:p>
    <w:p>
      <w:r>
        <w:t>GE Cour de justice, 2021-06-29, FR</w:t>
      </w:r>
    </w:p>
    <w:p>
      <w:r>
        <w:rPr>
          <w:b/>
        </w:rPr>
        <w:t xml:space="preserve">Quelle: </w:t>
      </w:r>
      <w:r>
        <w:t>https://mcp.opencaselaw.ch/entscheid/ge_gerichte_ACAPJ_4_2021</w:t>
      </w:r>
    </w:p>
    <w:p>
      <w:r>
        <w:t>FR: GE_GERICHTE ACAPJ/4/2021 du 29 juin 2021</w:t>
      </w:r>
    </w:p>
    <w:p>
      <w:r>
        <w:t>IT: GE_GERICHTE ACAPJ/4/2021 del 29 giugno 2021</w:t>
      </w:r>
    </w:p>
    <w:p>
      <w:pPr>
        <w:pStyle w:val="Heading2"/>
      </w:pPr>
      <w:r>
        <w:t>Erwägungen</w:t>
      </w:r>
    </w:p>
    <w:p>
      <w:r>
        <w:rPr>
          <w:b/>
        </w:rPr>
        <w:t>E. 30</w:t>
      </w:r>
    </w:p>
    <w:p>
      <w:r>
        <w:t>juillet 2020, le Tribunal fédéral a rappelé que « la Cour d’appel du Pouvoir judiciaire a adopté une solution qui correspond à la pratique constante du Tribunal fédéral selon laquelle le dénonciateur n’a pas qualité pour former un recours en matière de droit public (cf. art. 89 al. 1 LTF)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w:t>
      </w:r>
    </w:p>
    <w:p>
      <w:r>
        <w:t>5.2. Au vu de l’ensemble des principes sus-énoncés la recourante n’est pas – et ne peut pas être – partie à la procédure concernant la magistrate qu’elle a dénoncée, faute d’avoir un intérêt direct et concret digne de protection à l’annulation ou à la modification de la décision entreprise au sens de la jurisprudence précitée. En effet, A______ ne conteste pas, à juste titre, que la procédure prévue par l’art. 19 LOJ ait été respectée à son égard.</w:t>
      </w:r>
    </w:p>
    <w:p>
      <w:r>
        <w:t>Il s’ensuit que la recourante, simple dénonciatrice, n’est pas habilitée à recourir contre la décision du CSM, de sorte que son recours doit être déclaré irrecevable (art. 72 LPA), étant relevé, pour le surplus, qu’une éventuelle demande de récusation de magistrats dans le cadre d’une procédure pendante devant une autre juridiction n’est pas de la compétence de la Cour de céans.</w:t>
      </w:r>
    </w:p>
    <w:p>
      <w:r>
        <w:t>7. Au vu des circonstances du cas d’espèce, il sera renoncé à mettre des frais ou émolument à charge de la recourante (art. 87 al. 1 LPA).</w:t>
      </w:r>
    </w:p>
    <w:p>
      <w:r>
        <w:t>***</w:t>
      </w:r>
    </w:p>
    <w:p>
      <w:r>
        <w:t>- 6 -</w:t>
      </w:r>
    </w:p>
    <w:p>
      <w:r>
        <w:t>CAPJ 5_2020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