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AARP/352/2022 vom 29. November 2022</w:t>
      </w:r>
    </w:p>
    <w:p>
      <w:r>
        <w:t>GE Cour de justice, 2022-11-29, FR</w:t>
      </w:r>
    </w:p>
    <w:p>
      <w:r>
        <w:rPr>
          <w:b/>
        </w:rPr>
        <w:t xml:space="preserve">Quelle: </w:t>
      </w:r>
      <w:r>
        <w:t>https://mcp.opencaselaw.ch/entscheid/ge_gerichte_AARP_352_2022</w:t>
      </w:r>
    </w:p>
    <w:p>
      <w:r>
        <w:t>FR: GE_GERICHTE AARP/352/2022 du 29 novembre 2022</w:t>
      </w:r>
    </w:p>
    <w:p>
      <w:r>
        <w:t>IT: GE_GERICHTE AARP/352/2022 del 29 novembre 2022</w:t>
      </w:r>
    </w:p>
    <w:p>
      <w:pPr>
        <w:pStyle w:val="Heading2"/>
      </w:pPr>
      <w:r>
        <w:t>Volltext</w:t>
      </w:r>
    </w:p>
    <w:p>
      <w:r>
        <w:t>Siégeant : Monsieur Vincent FOURNIER, président.</w:t>
      </w:r>
    </w:p>
    <w:p>
      <w:r>
        <w:t>REPUBLIQUE ET</w:t>
      </w:r>
    </w:p>
    <w:p>
      <w:r>
        <w:t>CANTON DE GENEVE POUVOIR JUDICIAIRE P/8968/2021 AARP/352/2022 COUR DE JUSTICE Chambre pénale d'appel et de révision Arrêt du 29 novembre 2022</w:t>
      </w:r>
    </w:p>
    <w:p>
      <w:r>
        <w:t>Entre LE MINISTÈRE PUBLIC de la République et canton de Genève, route de Chancy 6B, case postale 3565, 1211 Genève 3, appelant,</w:t>
      </w:r>
    </w:p>
    <w:p>
      <w:r>
        <w:t>contre le jugement JTDP/655/2022 rendu le 8 juin 2022 par le Tribunal de police,</w:t>
      </w:r>
    </w:p>
    <w:p>
      <w:r>
        <w:t>et A______, domiciliée ______ [GE], B______, domicilié ______ [GE], C______, domicilié p/a D______, ______ [GE], E______, domicilié ______ [GE], comparant par Me Raphaël ROUX, INTERDROIT AVOCAT-E-S Sàrl, boulevard Saint-Georges 72, case postale, 1211 Genève 8 F______, domiciliée ______ [GE], G______, domiciliée ______ [GE],</w:t>
      </w:r>
    </w:p>
    <w:p>
      <w:r>
        <w:t>P/8968/2021 - 2 -</w:t>
      </w:r>
    </w:p>
    <w:p>
      <w:r>
        <w:t>H______, domiciliée ______ [GE], I______, domicilié ______ [GE], J______, domicilié ______ [GE], K______, domicilié ______ [GE], L______, domicilié ______ [France], LE SERVICE DES CONTRAVENTIONS, chemin de la Gravière 5, case postale 104, 1211 Genève 8, intimés.</w:t>
      </w:r>
    </w:p>
    <w:p>
      <w:r>
        <w:t>- 3/4 - P/8968/2021</w:t>
      </w:r>
    </w:p>
    <w:p>
      <w:r>
        <w:t>Vu le jugement JTDP/655/2022 rendu le 8 juin 2022 par le Tribunal de police ; Vu l'annonce et la déclaration d'appel du Ministère public ; Vu le retrait d'appel du Ministère public intervenu par courrier du 16 novembre 2022 ; Vu l'art. 386 al. 2 du Code de procédure pénale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les frais de la procédure d'appel seront laissés à la charge de l'État, vu la qualité de l'appelant. * * * * *</w:t>
      </w:r>
    </w:p>
    <w:p>
      <w:r>
        <w:t>- 4/4 - P/8968/2021</w:t>
      </w:r>
    </w:p>
    <w:p>
      <w:r>
        <w:t>PAR CES MOTIFS, LA COUR :</w:t>
      </w:r>
    </w:p>
    <w:p>
      <w:r>
        <w:t>Prend acte du retrait de l'appel. Raye la cause du rôle. Laisse les frais de la procédure d'appel à la charge de l'État. Notifie le présent arrêt aux parties. Le communique, pour information, au Tribunal de police.</w:t>
      </w:r>
    </w:p>
    <w:p>
      <w:r>
        <w:t>Le greffier : Alexandre DA COSTA</w:t>
      </w:r>
    </w:p>
    <w:p>
      <w:r>
        <w:t>Le président : Vincent FOURNIER</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