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AARP/265/2023 vom 20. Juli 2023</w:t>
      </w:r>
    </w:p>
    <w:p>
      <w:r>
        <w:t>GE Cour de justice, 2023-07-20, FR</w:t>
      </w:r>
    </w:p>
    <w:p>
      <w:r>
        <w:rPr>
          <w:b/>
        </w:rPr>
        <w:t xml:space="preserve">Quelle: </w:t>
      </w:r>
      <w:r>
        <w:t>https://mcp.opencaselaw.ch/entscheid/ge_gerichte_AARP_265_2023</w:t>
      </w:r>
    </w:p>
    <w:p>
      <w:r>
        <w:t>FR: GE_GERICHTE AARP/265/2023 du 20 juillet 2023</w:t>
      </w:r>
    </w:p>
    <w:p>
      <w:r>
        <w:t>IT: GE_GERICHTE AARP/265/2023 del 20 luglio 2023</w:t>
      </w:r>
    </w:p>
    <w:p>
      <w:pPr>
        <w:pStyle w:val="Heading2"/>
      </w:pPr>
      <w:r>
        <w:t>Erwägungen</w:t>
      </w:r>
    </w:p>
    <w:p>
      <w:r>
        <w:rPr>
          <w:b/>
        </w:rPr>
        <w:t>E. 21</w:t>
      </w:r>
    </w:p>
    <w:p>
      <w:r>
        <w:t>novembre 2022, 19 décembre 2022 et 30 janvier 2023, ainsi que les trois postes relatifs à l'étude du dossier des 24 octobre 2022, 17 et 30 janvier 2023 ; Que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 aussi, la rémunération forfaitaire de la vacation aller/retour au et du Palais de justice est-elle arrêtée à CHF 100.- pour les chefs d'étude ; Qu'il convient, dès lors, d'appliquer ce forfait aux quatre vacations figurant dans l'état de frais ; Que, dans la mesure où l'activité facturée pour l'entier de la procédure dépasse les 30 heures, la majoration forfaitaire sera adaptée au taux de 10% (ACPR/352/2015 du</w:t>
      </w:r>
    </w:p>
    <w:p>
      <w:r>
        <w:rPr>
          <w:b/>
        </w:rPr>
        <w:t>E. 25</w:t>
      </w:r>
    </w:p>
    <w:p>
      <w:r>
        <w:t>juin 2015) ;</w:t>
      </w:r>
    </w:p>
    <w:p>
      <w:r>
        <w:t>- 5/7 - P/119/2020 Que l'indemnisation du défenseur d'office sera ainsi arrêtée à CHF 2'089.40, soit 7 heures au tarif de chef d'étude (CHF 1'400.-), plus la majoration forfaitaire de 10% (CHF 140.-), quatre vacations à CHF 100.- (CHF 400.-) et la TVA au taux de 7.7% en CHF 149.40. * * * * *</w:t>
      </w:r>
    </w:p>
    <w:p>
      <w:r>
        <w:t>- 6/7 - P/119/2020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