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AARP/183/2019 vom 24. Mai 2019</w:t>
      </w:r>
    </w:p>
    <w:p>
      <w:r>
        <w:t>GE Cour de justice, 2019-05-24, FR</w:t>
      </w:r>
    </w:p>
    <w:p>
      <w:r>
        <w:rPr>
          <w:b/>
        </w:rPr>
        <w:t xml:space="preserve">Quelle: </w:t>
      </w:r>
      <w:r>
        <w:t>https://mcp.opencaselaw.ch/entscheid/ge_gerichte_AARP_183_2019</w:t>
      </w:r>
    </w:p>
    <w:p>
      <w:r>
        <w:t>FR: GE_GERICHTE AARP/183/2019 du 24 mai 2019</w:t>
      </w:r>
    </w:p>
    <w:p>
      <w:r>
        <w:t>IT: GE_GERICHTE AARP/183/2019 del 24 maggio 2019</w:t>
      </w:r>
    </w:p>
    <w:p>
      <w:pPr>
        <w:pStyle w:val="Heading2"/>
      </w:pPr>
      <w:r>
        <w:t>Erwägungen</w:t>
      </w:r>
    </w:p>
    <w:p>
      <w:r>
        <w:rPr>
          <w:b/>
        </w:rPr>
        <w:t>E. 1.1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Le recours du défenseur d'office de l'appelant B______ a été interjeté en temps utile et est recevable en la forme (390 al. 1, 396 et 397 CPP).</w:t>
      </w:r>
    </w:p>
    <w:p>
      <w:r>
        <w:t>Selon la jurisprudence du Tribunal fédéral (ATF 139 IV 199 consid. 5.6. in fine), la juridiction d'appel déjà saisie d'un appel sur le fond est également compétente pour</w:t>
      </w:r>
    </w:p>
    <w:p>
      <w:r>
        <w:t>- 89/129 - P/14289/2007 connaître de la contestation par le défenseur d'office relative à la décision du tribunal de première instance arrêtant son indemnité au sens de l'art. 135 al. 1 CPP.</w:t>
      </w:r>
    </w:p>
    <w:p>
      <w:r>
        <w:rPr>
          <w:b/>
        </w:rPr>
        <w:t>E. 2.1</w:t>
      </w:r>
    </w:p>
    <w:p>
      <w:r>
        <w:t>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w:t>
      </w:r>
    </w:p>
    <w:p>
      <w:r>
        <w:t>Une fois l'appel déclaré recevable, l'art. 366 CPP peut être analysé. En principe, si le prévenu, dûment cité, ne comparaît pas aux débats de première instance, le tribunal fixe de nouveaux débats (al. 1). Si le prévenu ne se présente pas aux nouveaux débats ou ne peut y être amené, ils peuvent être conduits en son absence (al. 2).</w:t>
      </w:r>
    </w:p>
    <w:p>
      <w:r>
        <w:t>La procédure par défaut ne peut toutefois être engagée que si le prévenu a eu suffisamment l'occasion de s'exprimer auparavant sur les faits qui lui sont reprochés et si les preuves réunies permettent de rendre un jugement en son absence (al. 4).</w:t>
      </w:r>
    </w:p>
    <w:p>
      <w:r>
        <w:rPr>
          <w:b/>
        </w:rPr>
        <w:t>E. 2.2</w:t>
      </w:r>
    </w:p>
    <w:p>
      <w:r>
        <w:t>En l'espèce, se fondant sur l'art. 368 CPP, l'appelante A______ a requis que sa cause soit à nouveau jugée par le tribunal de première instance. Tant la CPR que le Tribunal fédéral ont rejeté sa demande. Il lui restait ainsi la possibilité de se prévaloir d'une violation de l'art. 366 al. 4 CPP dans le cadre de la procédure d'appel.</w:t>
      </w:r>
    </w:p>
    <w:p>
      <w:r>
        <w:t>A cet égard, il sera relevé que l'appelante a pu s'exprimer à plusieurs reprises au cours de l'instruction, tant sur son rôle, ses connaissances et son activité pour le compte de D______ SA que sur les circonstances ayant entouré la réception des montants visés dans l'inculpation pour blanchiment d'argent. Elle a été auditionnée les 13 et 21 décembre 2007, le 18 novembre 2008, le 17 juin 2009 ainsi que les 4 et 5 juin 2014 et a toujours été assistée d'un avocat.</w:t>
      </w:r>
    </w:p>
    <w:p>
      <w:r>
        <w:t>Certes, l'intéressée a cessé de déférer à toute convocation à partir du mois de juin 2014 et refusé d'être entendue sur commission rogatoire à J______. Toutefois, il a déjà été jugé que ses problèmes de santé, pour sérieux qu'ils aient pu être, ne l'empêchaient pas d'être auditionnée. Par ailleurs, il ressort tant des démarches accomplies par son défenseur d'office que de la correspondance adressée au Tribunal correctionnel que l'appelante a compris les enjeux de la procédure et les charges dirigées contre elle et tenu une part active dans sa défense.</w:t>
      </w:r>
    </w:p>
    <w:p>
      <w:r>
        <w:t>Enfin, les éléments et preuves réunis permettent de rendre un jugement en son absence.</w:t>
      </w:r>
    </w:p>
    <w:p>
      <w:r>
        <w:t>- 90/129 - P/14289/2007</w:t>
      </w:r>
    </w:p>
    <w:p>
      <w:r>
        <w:t>Ainsi, une procédure par défaut a été engagée à bon droit par le Tribunal correctionnel, ce qui conduit au rejet de l'incident soulevé.</w:t>
      </w:r>
    </w:p>
    <w:p>
      <w:r>
        <w:rPr>
          <w:b/>
        </w:rPr>
        <w:t>E. 2.3</w:t>
      </w:r>
    </w:p>
    <w:p>
      <w:r>
        <w:t>En lien avec la demande d'ajournement des débats d'appel, le mandat de comparution a été envoyé directement au domicile [français] de l'appelante A______ avec accusé de réception (cf. art. 16 du deuxième Protocole additionnel à la Convention européenne d’entraide judiciaire en matière pénale [RS 0.351.12 ; PAII CEEJ] auquel la Suisse et la France sont parties). Elle a ainsi été valablement citée à comparaître et a été atteinte par la convocation, preuve en est qu'elle a elle-même écrit à la juridiction d'appel le 25 novembre 2018 pour confirmer qu'elle s'estimait empêchée de se déplacer.</w:t>
      </w:r>
    </w:p>
    <w:p>
      <w:r>
        <w:t>Les certificats médicaux fournis en dernier lieu correspondent pour l'essentiel à ceux précédemment présentés devant le Tribunal correctionnel, lesquels n'établissaient pas une incapacité absolue de participer aux débats.</w:t>
      </w:r>
    </w:p>
    <w:p>
      <w:r>
        <w:t>Aucun de ces documents, en particulier ceux joints aux courriers de son défenseur d'office à fin novembre 2018, n'établissent que l'appelante, à l'approche et pendant la période des débats, aurait souffert d'une poussée inflammatoire subite avec une intensité telle qu'elle l'aurait empêchée de se déplacer depuis J______, ni même qu'ayant subi une telle poussée et néanmoins fait le déplacement à Genève, elle n'aurait pas pu comparaître au moins à "temps partiel", moyennant des aménagements.</w:t>
      </w:r>
    </w:p>
    <w:p>
      <w:r>
        <w:t>Au demeurant, si le certificat du Dr CZ______ du 12 novembre 2018 mentionnait un état de stress et préconisait du repos, rien ne permet de penser que cet état, inhérent à toute procédure pénale proche de son dénouement, revêtait une gravité telle qu'il rendait impossible toute comparution.</w:t>
      </w:r>
    </w:p>
    <w:p>
      <w:r>
        <w:t>Enfin, le courrier que l'appelante a adressé à la CPAR le 25 novembre 2018 montre que celle-ci n'a jamais cessé de prendre une part active à sa défense et était parfaitement consciente des enjeux du procès.</w:t>
      </w:r>
    </w:p>
    <w:p>
      <w:r>
        <w:t>Dans ces conditions, pour la CPAR, l'absence de l'appelante A______ à l'audience d'appel - l'intéressée n'ayant pas demandé le bénéfice d'un sauf-conduit à réception de la convocation contrairement au prévenu B______ -, ne reposait pas sur une excuse valable, au sens de la loi, mais s'inscrivait dans une démarche consistant à se soustraire à la justice.</w:t>
      </w:r>
    </w:p>
    <w:p>
      <w:r>
        <w:t>C'est ainsi à juste titre que les débats d'appel n'ont pas été ajournés, l'appelante A______ ayant été valablement représentée par son défenseur d'office (cf. art. 407 al. 1 let. a CPP).</w:t>
      </w:r>
    </w:p>
    <w:p>
      <w:r>
        <w:rPr>
          <w:b/>
        </w:rPr>
        <w:t>E. 2.3.1</w:t>
      </w:r>
    </w:p>
    <w:p>
      <w:r>
        <w:t>p. 155 ; ATF 130 IV 58 consid. 9.2.1 p. 66 ; ATF 125 IV 134 consid. 3a p. 136). La jurisprudence exige même que le coauteur ait une certaine maîtrise des opérations et que son rôle soit plus ou moins indispensable (arrêts du Tribunal fédéral 6B_1015/2017 du 13 mars 2018 consid. 2.1 ; 6B_673/2016 du 29 décembre 2017 consid. 5.1 ; 6B_419/2016 du 10 avril 2017 consid. 2.2 ; 6B_645/2007 du 2 mai 2008 consid. 7.3.4.5 = SJ 2008 I 373).</w:t>
      </w:r>
    </w:p>
    <w:p>
      <w:r>
        <w:t>5.3.1. La faillite de D______ SA a été prononcée le 22 janvier 2008, de sorte que l'une des conditions de punissabilité des articles 164 et 165 CP est réalisée.</w:t>
      </w:r>
    </w:p>
    <w:p>
      <w:r>
        <w:t>- 106/129 - P/14289/2007</w:t>
      </w:r>
    </w:p>
    <w:p>
      <w:r>
        <w:t>Il n'est pas disputé que, de la date de sa création en 2001 jusqu'au prononcé de la faillite, l’appelant a assumé la fonction de président du conseil d’administration de D______ SA et donc d'organe de la société anonyme (art. 29 let. a CP ou art. 172 aCP sous l'ancien droit), avec signature individuelle dès la fin de l'année 2003.</w:t>
      </w:r>
    </w:p>
    <w:p>
      <w:r>
        <w:t>Il résulte par ailleurs des comptes de la société qu'à la date du 30 juin 2007, celle-là présentait une situation de surendettement à hauteur de CHF 5'277'244.85, les fonds étrangers de la société (CHF 107'118'317.-) étant inférieurs aux actifs (CHF 101'841'072.-), dans la mesure où le prêt actionnaire de CHF 11'046'518.- avait à cette date une valeur comptable égale à zéro selon l'organe de révision.</w:t>
      </w:r>
    </w:p>
    <w:p>
      <w:r>
        <w:t>5.3.2. Au vu des éléments du dossier, l’appelant n’a pas à juste titre remis en cause la version de l’accusation, selon laquelle il s’était alloué, à son ex-épouse ou à lui- même, entre novembre 2004 et août 2007, CHF 10'101'389.-, EUR 1'909'000.- et USD 150'000.-. Ces libéralités ont été comptabilisées dans le compte courant actionnaire, devenu prêt actionnaire, de la société, lequel est passé de CHF 3'760'614.- pour l'exercice 2003- 2004, à CHF 6'601'845.- pour l'exercice 2004-2005 et à CHF 13'760'918.- pour l'exercice 2005-2006, alors que durant la même période le chiffre d'affaires avait évolué de CHF 22'945'353.-, à CHF 21'246'531.- puis à CHF 14'972'257.- et le bénéfice brut de CHF 6'959'150.- à CHF 7'685'435.- puis à CHF 645'143.-.</w:t>
      </w:r>
    </w:p>
    <w:p>
      <w:r>
        <w:t>L'appelant soutient qu'il a agi avec l'accord du réviseur, qui avait avalisé la conversion du compte courant actionnaire en prêt actionnaire, garanti par ses actions dans F______/5______ SA. Il allègue que ces libéralités n'étaient pas accordées sans droit dès lors qu'elles remplaçaient le salaire, voire les dividendes, qu'il ne pouvait plus percevoir, vu son imposition au forfait depuis 2002.</w:t>
      </w:r>
    </w:p>
    <w:p>
      <w:r>
        <w:t>Cet argument ne tient toutefois pas tant les montants prélevés sont exorbitants et sans aucune mesure avec les salaires que l'appelant B______ et son ex-épouse réalisaient avant la mise en place d'un forfait fiscal, de l'ordre de CHF 500'000.- par an pour lui et de CHF 300'000.- pour elle.</w:t>
      </w:r>
    </w:p>
    <w:p>
      <w:r>
        <w:t>Ces libéralités sont aussi en totale disproportion avec la situation de la société telle qu'elle évoluait depuis l'automne 2005, s'agissant de la trésorerie à tout le moins, étant rappelé que l'appelant B______ n'avait pas trouvé sur les comptes de D______ SA les liquidités nécessaires pour lancer le produit T______ ou pour acquérir Q______ SA, ayant dû puiser dans les avoirs des fonds de placement.</w:t>
      </w:r>
    </w:p>
    <w:p>
      <w:r>
        <w:t>Lors de l'Assemblée générale de juin 2006, approuvant les comptes 2004-2005, un dividende de CHF 5'700'000.- a été voté mais n'a jamais été distribué en raison des difficultés de trésorerie. Par ailleurs, le 14 novembre 2006, le témoin AF______ attirait l'attention du prévenu B______ sur les problèmes de liquidités rencontrés par la société.</w:t>
      </w:r>
    </w:p>
    <w:p>
      <w:r>
        <w:t>- 107/129 - P/14289/2007</w:t>
      </w:r>
    </w:p>
    <w:p>
      <w:r>
        <w:t>Or, les retraits ont totalisé plus de CHF 2'115'000.- en 2006 et CHF 2'385'000 en 2007, alors que les affaires allaient de plus en plus mal. Ce faisant, l'appelant n'a fait qu'aggraver la situation, allant jusqu'à la cessation du versement du loyer des locaux de D______ SA au printemps 2007. A cette même période, la société a aussi été confrontée à la requête de faillite sans poursuite préalable introduite par deux collaborateurs. L'appelant n'avait ainsi pas pu manquer de réaliser, sous l'angle du dol éventuel à tout le moins, qu'en prélevant des sommes aussi importantes il lésait les intérêts des créanciers.</w:t>
      </w:r>
    </w:p>
    <w:p>
      <w:r>
        <w:t>Le contrat qu'il a signé a posteriori pour couvrir le prêt actionnaire, sur insistance du réviseur, en mettant en gage ses actions dans F______/5______ SA, ne saurait suffire à le disculper, dans la mesure où il s'agissait d'actifs non cotés dont les éléments de valorisation n'étaient pas bien connus de l'organe de révision. L'appelant, qui avait une parfaite connaissance de la situation, ne saurait se retrancher derrière le fait que le réviseur "n'y voit rien".</w:t>
      </w:r>
    </w:p>
    <w:p>
      <w:r>
        <w:t>Le passif de la société à l'égard du prévenu n'est enfin pas très éloigné du montant total des créances admises à l'état de collocation pour plus de CHF 13 millions.</w:t>
      </w:r>
    </w:p>
    <w:p>
      <w:r>
        <w:t>Il faut ainsi considérer qu'à partir de l'exercice 2005-2006, les prélèvements effectués par l'appelant et les libéralités qu'il a accordées à son ex-épouse correspondent à une diminution de l'actif au préjudice des créanciers, à tout le moins pour tous les montants au-delà des salaires que les ex-époux auraient pu percevoir, soit environ CHF 500'000.- et CHF 300'000.-.</w:t>
      </w:r>
    </w:p>
    <w:p>
      <w:r>
        <w:t>5.3.3. Les dépenses listées dans l'acte d'accusation et effectuées par le débit des comptes de D______ SA (cf. supra B/i.h, p. 48-49), pour un total de CHF 4'039'776.- (B______) respectivement CHF 3'464'351 (A______), pour des biens et services de luxe sont sans conteste des dépenses exagérées au sens de l'art. 165 CP. Elles n'étaient pas du tout adaptées à la situation financière de la société, qui se dégradait depuis l'année 2005. Quoiqu'en dise l'appelant, ces achats n'étaient pas justifiés par la bonne marche des affaires dès lors que l'on ne pouvait pas raisonnablement attendre des résultats en rapport avec ces frais. En sa qualité d'organe, l'appelant avait l'obligation de se soucier de l'équilibre financier de la société et de trouver des solutions pour résoudre les problèmes de liquidités, présents depuis l'exercice 2005- 2006, en réduisant en particulier les charges qui n'étaient pas indispensables. En particulier, les achats de vêtements et de bijoux ainsi que les voyages étaient pour l'essentiel de nature privée, sans lien avec le but social.</w:t>
      </w:r>
    </w:p>
    <w:p>
      <w:r>
        <w:t>En dépensant sans compter l'argent de la société, l'appelant a contribué à causer ou à aggraver la situation de surendettement, et ce même si ces dépenses n'en sont pas la cause unique ou directe, d'autres facteurs conjoncturels étant intervenus, telle la crise des marchés financiers. Par ailleurs, de telles dépenses somptuaires étaient, d'après le cours ordinaire des choses et l'expérience de la vie, propres à entraîner un tel résultat.</w:t>
      </w:r>
    </w:p>
    <w:p>
      <w:r>
        <w:t>- 108/129 - P/14289/2007</w:t>
      </w:r>
    </w:p>
    <w:p>
      <w:r>
        <w:t>5.4.1. Les déclarations de l'appelant B______ au sujet de l'implication de son ex- épouse dans la gestion et l'administration de la société ont fait l'objet d'un revirement en cours de procédure dès 2014. Alors qu'il avait jusqu'alors minimisé le rôle de l'appelante A______, il a ensuite souligné la place importante qu'elle avait tenue dans le déroulement des faits reprochés.</w:t>
      </w:r>
    </w:p>
    <w:p>
      <w:r>
        <w:t>Avec le Tribunal, la CPAR considère que les dernières déclarations de l'appelant B______, constantes à partir de 2014 et confirmées devant les premiers juges, sont crédibles et en accord avec les dires des témoins, employés de D______ SA. Les faits reprochés à l'appelante A______ concordent au demeurant avec les explications de son ex-époux. 16 des 46 virements reprochés au précité sous chiffre B.IV.11 de l'acte d'accusation sont parvenus au crédit de comptes bancaires de l'appelante A______ et plusieurs dépenses listées sous chiffre B.V.12 apparaissant comme étant de nature plutôt féminine et attribuables à celle-ci.</w:t>
      </w:r>
    </w:p>
    <w:p>
      <w:r>
        <w:t>L'appelante A______ a par ailleurs fait valoir qu'elle aurait démissionné de son poste de directrice générale à la fin de l'année 2005. Cette démission ressort de deux courriers signés par l'appelant B______ et versés à la procédure, dont l'un se réfère à une fin d'activité au 1er décembre 2005 et l'autre au 31 décembre 2005. Selon les preuves réunies au dossier, l'apparente démission de l'appelante A______ en fin d'année 2005 n'était en fait que de circonstance et à des fins fiscales, l'imposition au forfait n'étant pas compatible avec une activité salariée en Suisse.</w:t>
      </w:r>
    </w:p>
    <w:p>
      <w:r>
        <w:t>En effet, selon les déclarations des employés de D______ SA et les pièces au dossier, l'appelante A______ a continué après 2005 à avoir accès aux locaux et y était présente tout aussi souvent qu'auparavant, dans un bureau qui lui était propre, la majorité des employés n'ayant pas constaté de différence. L'intéressée avait recours aux services d'une assistante, qui était payée par D______ SA. Elle utilisait toujours dans ses courriels la mention de "directeur général" figurant dans sa signature. Elle avait conservé son pouvoir de signature sur les comptes bancaires de la société, en particulier le compte auprès de AI______ ayant servi à la plupart des opérations qui lui sont reprochées. Elle avait accès à l'information comptable et demandé à recevoir les soldes bancaires de la société chaque jour par SMS. Elle était, de plus, toujours inscrite au registre du commerce en tant que directrice jusqu'au 10 janvier 2007, sa fonction de représentante pouvant ainsi être considérée comme présumée (cf. art. 29 let. a/c CP cum art. 718 CO ou art. 172 aCP).</w:t>
      </w:r>
    </w:p>
    <w:p>
      <w:r>
        <w:t>Il apparait ainsi que l'appelante A______ a conservé un pouvoir de décision propre au sein de D______ SA, à tout le moins jusqu'au 10 janvier 2007, soit durant toute la période pénale qui s'étend, en ce qui la concerne, jusqu'au 3 janvier 2007. Avec les premiers juges, l'on pourrait même considérer qu'elle a continué à agir pour la société en qualité d'organe de fait, au-delà de sa radiation au registre du commerce en janvier 2007, au vu des déclarations des employés de D______ SA sur son rôle dans l'entreprise, le comptable CV______ engagé en avril 2007 la décrivant comme un second patron.</w:t>
      </w:r>
    </w:p>
    <w:p>
      <w:r>
        <w:t>- 109/129 - P/14289/2007</w:t>
      </w:r>
    </w:p>
    <w:p>
      <w:r>
        <w:t>En conséquence, même si c'est l'appelant B______ qui a signé ou ordonné la plupart des ordres de paiement au débit des comptes de D______ SA, l'appelante A______ a joué un rôle nécessaire et indispensable aux infractions reprochées commises dans la faillite, en s'associant pleinement aux actes de son ex-époux et en faisant supporter à la société des dépenses qui lui étaient propres, ayant agi en qualité de coauteure des infractions en cause.</w:t>
      </w:r>
    </w:p>
    <w:p>
      <w:r>
        <w:t>5.4.2. L'appelante A______ a directement bénéficié d'une grande partie des retraits visés au chiffre C.I.1 de l'acte d'accusation (cf. supra B/i.e, p. 45-46). Singulière- ment, sur l'exercice 2005-2006, lequel traduisait déjà les difficultés financières éprouvées par la société, elle a reçu trois virements de EUR 650'000.-, CHF 425'000.- et CHF 470'000.- sur l'un de ses comptes bancaires. Ces montants ont été versés sans aucune contrepartie ni justification économique, même à se référer à l'ancien salaire annuel de l'ordre de CHF 300'000.- que l'intéressée percevait avant sa démission, auquel elle ne saurait prétendre tout en proclamant n'avoir mené aucune activité au sein de D______ SA à partir de décembre 2005. Ces montants ne sauraient non plus être considérés comme des dividendes, la participation de la prévenue au capital de D______ SA étant de 25% et le bénéfice de l'exercice 2005- 2006 étant de CHF 645'000.-.</w:t>
      </w:r>
    </w:p>
    <w:p>
      <w:r>
        <w:t>Les retraits effectués et versés sur l'un des comptes bancaires de son ex-époux peuvent également être imputés à l'appelante A______. En sa qualité de directrice de D______ SA, elle devait aussi veiller à la santé financière de la société, dont elle ne pouvait au demeurant ignorer la situation difficile, et agir en conséquence. Des éléments objectifs le démontrent, telle l'avance qu'elle a effectuée à la fin du mois de février 2007 en faveur de D______ SA d'une somme de CHF 300'000.- destinée apparemment à payer les salaires des employés. L'appelante A______ savait donc que D______ SA était à court de liquidités, des dépenses aussi essentielles que les salaires ne pouvant être honorées sans aide. De même, au mois de mars 2007, elle a avancé une somme de CHF 198'412.79 pour régler un litige de nature prud'homale avec les collaborateurs BB______ et BC______. La prévenue était enfin au courant des nombreux retraits effectués par son ex-époux, même ceux qui étaient versés sur le compte de celui-ci, puisqu'elle a bénéficié ensuite d'une grande partie de ces sommes. Elle devait donc savoir, ou du moins elle en a accepté l'éventualité, que ces retraits avaient pour conséquence de vider la société de ses actifs et qu'ils étaient de nature à léser les créanciers de D______ SA.</w:t>
      </w:r>
    </w:p>
    <w:p>
      <w:r>
        <w:t>Ces retraits constituent des libéralités punissables au titre de la diminution effective de l'actif social.</w:t>
      </w:r>
    </w:p>
    <w:p>
      <w:r>
        <w:t>5.4.3. Il convient enfin d'examiner les dépenses reprochées à l'appelante A______ sous l'angle de la gestion fautive (cf. supra B/i.h. p. 48-49). Ces dépenses ont été effectuées entre le 1er juillet 2005 et le 1er janvier 2007 pour un total de CHF 3'464'351.-, dont CHF 2'367'091.- concernant des frais de transport en jets privés.</w:t>
      </w:r>
    </w:p>
    <w:p>
      <w:r>
        <w:t>- 110/129 - P/14289/2007</w:t>
      </w:r>
    </w:p>
    <w:p>
      <w:r>
        <w:t>Durant cette période, l'appelante A______ savait que D______ SA avait fait l'objet d'une reprise fiscale importante pour des frais payés par la société et considérés comme privés. Elle avait connaissance du fait que des poursuites avaient été intentées par l'Administration fiscale dès 2006, que le bénéfice de la société était en baisse et que les dividendes n'avaient pas été payés, faute de moyens, à la clôture de l'exercice 2005-2006. Pourtant, elle a fait supporter des dépenses exagérées, sans lien avec le but social, par la trésorerie de D______ SA.</w:t>
      </w:r>
    </w:p>
    <w:p>
      <w:r>
        <w:t>En effet, l'appelante détenait une carte de crédit de la société qu'elle utilisait pour le paiement de nombreuses dépenses exorbitantes. A titre d'exemple, sur une semaine du mois d'août 2006, les dépenses personnelles en bijoux, vêtements de luxe et objets électroniques ont pesé pour plus de CHF 222'190.- sur les deniers de la société. Elle accomplissait la plupart de ses déplacements au moyen de jets privés, ce qui a entraîné entre le 1er juillet 2006 et le 1er janvier 2007 des frais de CHF 2'367'091.36 en l'espace de six mois. De telles dépenses étaient totalement disproportionnées avec les moyens de D______ SA, et sans lien avec le but social, ce que l'appelante A______ ne pouvait ignorer, alors qu'elle faisait primer ses intérêts démesurés sur ceux de la société.</w:t>
      </w:r>
    </w:p>
    <w:p>
      <w:r>
        <w:t>Il est vrai que la période pénale concernant l'appelante A______ se termine le 3 janvier 2007 alors que l'organe de révision n'a constaté le surendettement qu'à la date du 30 juin 2007, le compte courant actionnaire n'ayant été valorisé à zéro qu'à cette date. Il n'en demeure pas moins que les dépenses exagérées ont contribué à causer le surendettement, même si elles n'en sont pas l'unique cause. Il sera renvoyé pour le surplus aux considérations exposées supra concernant l'appelant B______.</w:t>
      </w:r>
    </w:p>
    <w:p>
      <w:r>
        <w:t>Partant, l'appelante A______ sera reconnue coupable de diminution effective de l'actif au préjudice des créanciers et de gestion fautive, infractions commises en coactivité avec l'appelant B______.</w:t>
      </w:r>
    </w:p>
    <w:p>
      <w:r>
        <w:rPr>
          <w:b/>
        </w:rPr>
        <w:t>E. 3.1</w:t>
      </w:r>
    </w:p>
    <w:p>
      <w:r>
        <w:t>Selon l'art. 389 al. 1 CPP, la procédure de recours se fonde sur les preuves administrées pendant la procédure préliminaire et la procédure de première instance. L'administration des preuves du tribunal de première instance peut toutefois être</w:t>
      </w:r>
    </w:p>
    <w:p>
      <w:r>
        <w:t>- 91/129 - P/14289/2007 répétée dans l'une des hypothèses prévues au second alinéa de cette disposition, étant précisé que l'autorité de recours peut administrer, d'office ou à la demande d'une partie, les preuves complémentaires nécessaires au traitement du recours (389 al. 3 CPP).</w:t>
      </w:r>
    </w:p>
    <w:p>
      <w:r>
        <w:t>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w:t>
      </w:r>
    </w:p>
    <w:p>
      <w:r>
        <w:t>3.2.1. En l'espèce, l'audition de N______, ancien collaborateur de D______ SA en charge notamment du produit T______, aurait pu revêtir une certaine utilité au cours de l'instruction préliminaire, en particulier en regard des faits reprochés à B______. Or, le témoin qui vit à l'étranger et dont la localisation actuelle exacte ne semble pas être connue des parties, n'a jamais comparu au cours des dix années de procédure. L'appelante A______ n'indique d'ailleurs pas quelles questions utiles à sa défense devraient lui être posées. C'est sans compter que de nombreux collaborateurs de D______ SA ont été entendus au cours de l'instruction de sorte que les faits doivent être tenus pour suffisamment instruits.</w:t>
      </w:r>
    </w:p>
    <w:p>
      <w:r>
        <w:t>La requête d'audition de P______, épouse de B______ après les faits, est dépourvue de toute motivation, de sorte que l'on ne discerne pas quelles questions l'appelante A______ entend poser au témoin en vue de sa défense. L'audition apparaît en tout état sans pertinence pour juger des actes reprochés à l'appelante A______.</w:t>
      </w:r>
    </w:p>
    <w:p>
      <w:r>
        <w:t>3.2.2. L'appelante A______ n'explique pas en quoi l'audition des personnes en charge de l'administration des fonds F______/1______ LTD et F______/2______ LTD auprès de O______ LTD serait utile à sa défense, étant rappelé que les actes commis au préjudice des fonds ne sont reprochés qu'à B______.</w:t>
      </w:r>
    </w:p>
    <w:p>
      <w:r>
        <w:t>3.2.3 Dans la même veine, l'appelante A______ ne soutient pas que les mesures d'instruction concernant les circonstances de la cession par les fonds F______/1______ LTD et F______/2______ LTD des actions de Q______ SA au groupe R______, tendent à sa défense des accusations de blanchiment d'argent ou de gestion fautive et de diminution effective de l'actif de D______ SA au préjudice des créanciers. On ne discerne donc pas l'utilité de ces actes d'instruction pour trancher du volet pénal de la procédure à l'égard de l'appelante A______.</w:t>
      </w:r>
    </w:p>
    <w:p>
      <w:r>
        <w:t>- 92/129 - P/14289/2007</w:t>
      </w:r>
    </w:p>
    <w:p>
      <w:r>
        <w:t>3.2.4. Il n'y a pas lieu d'instruire la question des éventuels engagements que B______ aurait pris sans droit au préjudice des sociétés immobilières I______/1 et I______/2, ces faits, postérieurs à la période pénale, n'étant pas visés par l'acte d'accusation. Il en va de même des investigations concernant une société S______ SA, dont B______ a été administrateur à compter de 2014, soit plusieurs années après les faits à l'origine de la présente procédure.</w:t>
      </w:r>
    </w:p>
    <w:p>
      <w:r>
        <w:t>3.2.5. Enfin, la requête tendant à la mise en place de mesures d'instruction supplémentaires en vue d'établir l'utilisateur réel des cartes de crédit, n'est pas assez motivée ni suffisamment précise. L'appelante A______ n'indique pas de quelles cartes de crédit il s'agit ni quelles seraient les dépenses, listées dans l'acte d'accusation, concernées par l'investigation. Outre le fait qu'il est douteux que les émetteurs de cartes de crédit soient toujours en possession des justificatifs de paiement de transactions remontant à plus de dix ans, la démarche apparaît, surtout à ce stade de la procédure, dépourvue d'utilité, tant il semble impossible d'établir l'identité de la personne ayant effectivement utilisé la carte, sans préjudice du fait que l'appelante A______ pouvait en posséder les codes d'accès. Enfin, il est avéré que l'appelante disposait d'une carte de crédit de la société, dont les relevés parvenaient à D______ SA (pièce n° 811'139).</w:t>
      </w:r>
    </w:p>
    <w:p>
      <w:r>
        <w:t>Pour toutes les raisons qui précèdent, les réquisitions de preuve ont été dûment rejetées par la CPAR lors de l'audience d'appel.</w:t>
      </w:r>
    </w:p>
    <w:p>
      <w:r>
        <w:rPr>
          <w:b/>
        </w:rPr>
        <w:t>E. 3.2</w:t>
      </w:r>
    </w:p>
    <w:p>
      <w:r>
        <w:t>; 6B_967/2013 du 21 février 2014 consid. 3.2).</w:t>
      </w:r>
    </w:p>
    <w:p>
      <w:r>
        <w:t>4.2.3. L'infraction de gestion déloyale n'est consommée que s'il y a eu un préjudice (ATF 120 IV 190 consid. 2b p. 193). La notion de dommage au sens de cette disposition doit être comprise comme pour les autres infractions contre le patrimoine, en particulier l'escroquerie (ATF 122 IV 279 consid. 2a p. 281). Tel est le cas lorsqu'on se trouve en présence d'une véritable lésion du patrimoine, c'est-à-dire</w:t>
      </w:r>
    </w:p>
    <w:p>
      <w:r>
        <w:t>- 95/129 - P/14289/2007 d'une diminution de l'actif, d'une augmentation du passif, d'une non-diminution du passif ou d'une non-augmentation de l'actif, ou d'une mise en danger de celui-ci telle qu'elle a pour effet d'en diminuer la valeur du point de vue économique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Il n'existe que lorsque la personne lésée a un droit protégé par le droit civil à la compensation du dommage subi (arrêt du Tribunal fédéral 6B_986/2008 du 20 avril 2009 consid. 4.1).</w:t>
      </w:r>
    </w:p>
    <w:p>
      <w:r>
        <w:t>4.2.4. Sur le plan subjectif,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w:t>
      </w:r>
    </w:p>
    <w:p>
      <w:r>
        <w:t>4.2.5.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l'art. 13 CP (ATF 105 IV 29 consid. 3a p. 35 s. ; arrêts du Tribunal fédéral 6B_412/2016 du 10 février 2017 consid. 2.6 ; 6B_108/2016 du 9 décembre 2016 consid. 4.6 et 6B_123/2016 du 9 décembre 2016 consid. 3.6).</w:t>
      </w:r>
    </w:p>
    <w:p>
      <w:r>
        <w:t>4.2.6. L'infraction d'abus de confiance absorbe en règle générale l'infraction de gestion déloyale (concours imparfait ; cf. ATF 111 IV 60 consid. 3a p. 62). Il y aura néanmoins concours idéal parfait si les infractions n'ont pas été commises à l'encontre du même lésé (arrêt du Tribunal fédéral 6B_392/2015 du 11 mars 2016 consid. 3). L'art. 158 ch. 1 CP entrera par ailleurs seul en considération en cas de comportement contraire au devoir dépourvu de tout dessein d'enrichissement illégitime, si les valeurs litigieuses n'ont pas été confiées à l'auteur, par exemple si ce dernier est un organe de fait ou en cas de gestion sans mandat, ou, enfin, en l'absence d'acte d'appropriation (arrêt du Tribunal fédéral 6S_512/2006 du 5 mars 2007 consid. 9.2 et les références citées).</w:t>
      </w:r>
    </w:p>
    <w:p>
      <w:r>
        <w:t>- 96/129 - P/14289/2007</w:t>
      </w:r>
    </w:p>
    <w:p>
      <w:r>
        <w:t>4.2.7. Les actes de disposition illicites opérés avec le patrimoine social par l’auteur dans le cadre de son activité en tant qu’organe remplissent en principe les éléments constitutifs objectifs de la gestion déloyale (cf. art. 158 CP) lorsque la société est, de la sorte, lésée. Ce raisonnement est fondé sur la conception que les organes d’une société ne sont pas des tiers vis-à-vis de celle-ci, mais une composante d’elle-même; les organes ne reçoivent ainsi pas à proprement parler le patrimoine de la société aux fins de le gérer dans l’intérêt de celle-ci (arrêts 6B_609/2010 du 28 février 2011 consid. 4.2.2 et 6B_446/2010 du 14 octobre 2010 consid. 6.3). Cela ne signifie pas pour autant qu’une personne assumant une fonction d’organe ne puisse pas commettre un abus de confiance au préjudice du patrimoine de la société (cf. SCHMID, Zur Frage der Abgrenzung der Veruntreuung [Art. 140 StGB] zur ungetreuen Geschäftsführung [Art. 159 StGB], in RSJ 1972, p. 118 ss).</w:t>
      </w:r>
    </w:p>
    <w:p>
      <w:r>
        <w:t>Jurisprudence et doctrine soulignent qu’un abus de confiance est exclu lorsque l’organe agit "dans le cadre de son activité comme organe" respectivement "dans l’exercice de l’activité commerciale" (arrêts précités 6B_609/2010 consid. 4.2.2 et 6B_446/2010 consid. 6.3; DONATSCH, Aspekte der ungetreuen Geschäfts- besorgung nach Art. 158 StGB, in RPS 1996, p. 219). Dans cette mesure, l’auteur concerné dispose des valeurs patrimoniales ou des objets de la société en tant qu’organe et au nom de celle-ci, qui n’a ainsi pas confié son patrimoine. Il en va différemment lorsque le comportement incriminé ne présente pas de lien avec l’activité commerciale et sert seulement à permettre à l’organe de la société de s’approprier, à des fins d’enrichissement personnel, des objets ou valeurs patrimoniales de celle-ci. En d’autres termes, les actes qui sortent manifestement du cadre de l’activité en tant qu’organe peuvent tomber sous le coup de l’abus de confiance car, dans ce cas de figure, l’auteur ne peut plus s’appuyer sur sa position d’organe et faire valoir que le patrimoine de la société ne lui a pas été confié (sur l’ensemble de la question, cf. arrêt du Tribunal fédéral 6B_326/2012 du 14 janvier 2013 consid. 2.5.3 [vente d’un véhicule automobile et encaissement du produit par l’administrateur d’une SA]; cf. ég. DUPUIS ET AL., Code pénal, Petit commentaire, 2017, n. 38 ad art. 138 CP et ABO YOUSSEF in PJA 2013, p. 1546, lesquels ajoutent que, d’un point de vue interne, la personne physique qui endosse la qualité d’organe de la société est liée à celle-ci par un rapport de type contractuel, impliquant en principe le transfert par la société d’un pouvoir de disposer du patrimoine, qui est ainsi confié).</w:t>
      </w:r>
    </w:p>
    <w:p>
      <w:r>
        <w:t>4.3.1. En l'espèce, en tant que directeur du fonds F______/1______ LTD, conseiller en investissement et gestionnaire de placement, via les sociétés F______/3______ LTD et D______ SA, l'appelant B______ avait la qualité de gérant, ce qu'il ne conteste pas. Il disposait aussi du pouvoir de signature sur leurs comptes bancaires.</w:t>
      </w:r>
    </w:p>
    <w:p>
      <w:r>
        <w:t>Les devoirs de l'appelant B______ en tant que gérant du fonds étaient déterminés principalement par l'OM, qui représentait le prospectus du fonds.</w:t>
      </w:r>
    </w:p>
    <w:p>
      <w:r>
        <w:t>- 97/129 - P/14289/2007</w:t>
      </w:r>
    </w:p>
    <w:p>
      <w:r>
        <w:t>Du point de vue qualitatif, il ressort de l'OM dans ses versions 2004 et 2006, que les possibilités d'investissement des avoirs sous gestion étaient particulièrement larges et comprenaient toutes sortes de produits financiers en lien avec le marché des crédits, dont les hypothèques.</w:t>
      </w:r>
    </w:p>
    <w:p>
      <w:r>
        <w:t>Quand bien même certaines présentations du fonds jointes aux plaintes des investisseurs semblaient limiter la stratégie d'investissement aux instruments rattachés aux crédits de sociétés de premier ordre, il n'apparait pas que le prospectus interdisait le placement dans un produit tel que T______, lié au marché hypothécaire.</w:t>
      </w:r>
    </w:p>
    <w:p>
      <w:r>
        <w:t>En revanche, à partir de 2004, l'OM de F______/1______ LTD contenait des limites quantitatives. Aussi, pas plus de 20% de la valeur brute des avoirs du fonds ne devait être placé auprès du même émetteur, à l'exception d'obligations gouvernementales notamment (cf. art. 4.5, ch. 1, p. 12 de l'OM de novembre 2004 et 2006). Par ailleurs, l'exposition du fonds à l'insolvabilité de l'une de ses contreparties devait être limitée à 20% de la valeur brute des avoirs (cf. art. 4.5, ch. 3, p. 12 de l'OM de novembre 2004 et 2006).</w:t>
      </w:r>
    </w:p>
    <w:p>
      <w:r>
        <w:t>Or, avec T______ la limite supérieure de 20% du portefeuille total de F______/ 1______ LTD auprès du même émetteur a été dépassée. En effet, en 2007, l'appelant B______ a fait souscrire par F______/1______ LTD les nouvelles capital notes de T______ émises au cours de l'upsize. Au total, F______/1______ LTD détenait une valeur totale de T______ de USD 34'500'000.- au 12 juillet 2007. Or, à cette même période, la masse sous gestion de F______/1______ LTD, qui était proche de USD 100'000'000.- à fin 2005, avait chuté, se montant à USD 60'000'000.- en mai 2007 et à USD 55'000'000.- au mois de juillet. L'investissement dans T______ représentait ainsi plus de la moitié du portefeuille.</w:t>
      </w:r>
    </w:p>
    <w:p>
      <w:r>
        <w:t>L'appelant B______ ne le conteste pas, mais soutient qu'il ignorait le contenu exact de l'OM. Or, d'une part, cette explication apparaît peu crédible, tant l'implication de l'appelant dans tous les aspects des activités du groupe F______ était déterminante. D'autre part, il est apparu dès ses premières explications à la police que l'appelant, actif sur les marchés financiers depuis de très nombreuses années, était parfaitement conscient des règles en matière de diversification des risques et de l'existence de la limite de 20%, qu'il ne devait en aucun cas dépasser. Comme l'a rappelé le témoin DM______, les règles qui tendent à éviter une concentration excessive de placements en un seul titre ou instrument sont usuelles et découlent des obligations de diligence. D'ailleurs, le portefeuille de F______/1______ LTD ne comprenait aucune autre position aussi importante que T______.</w:t>
      </w:r>
    </w:p>
    <w:p>
      <w:r>
        <w:t>L'appelant B______ prétend qu'il aurait été obligé par AX______ de procéder à l'upsize, afin d'éviter les pertes liées à la vente forcée des parts T______. En émettant des nouvelles capital notes, il était en position d'obtenir une meilleure notation de ces titres, lesquels auraient ainsi pu être vendus plus facilement.</w:t>
      </w:r>
    </w:p>
    <w:p>
      <w:r>
        <w:t>- 98/129 - P/14289/2007</w:t>
      </w:r>
    </w:p>
    <w:p>
      <w:r>
        <w:t>Il se méprend toutefois à cet égard. En effet, il s'est lui-même placé dès le départ dans une situation de conflit d'intérêts, en faisant souscrire à F______/1______ LTD les capital notes de T______, soit la tranche la plus risquée du produit pour laquelle il n'avait pas trouvé d'acquéreur. Cette opération, même si elle n'était pas formellement interdite par le prospectus, n'avait pas été effectuée dans l'intérêt de F______/1______ LTD mais bien dans le sien, afin de promouvoir ce nouveau produit. C'est ce qui ressort du reste des déclarations du témoin AH______, pour lequel il aurait été normal que D______ SA et non pas F______/1______ LTD investisse dès le départ dans les capital notes.</w:t>
      </w:r>
    </w:p>
    <w:p>
      <w:r>
        <w:t>Il importe d'ailleurs peu que l'appelant se soit senti mis sous pression par AX______ ou qu'il ait agi dans l'espoir de se sortir d'une situation difficile, dans la mesure où il n'était pas autorisé à utiliser la masse sous gestion de F______/1______ LTD et à faire porter à ce fonds, dont il devait sauvegarder les intérêts, le risque inhérent à une augmentation de l'exposition.</w:t>
      </w:r>
    </w:p>
    <w:p>
      <w:r>
        <w:t>L'appelant ne peut rien tirer du fait que le processus d'émission des nouvelles capital notes a débuté en 2006. En effet, c'est au printemps 2007 que l'appelant a décidé que les nouvelles capital notes seraient reprises par le fonds F______/1______ LTD, ainsi que cela ressort du contrat qu'il a lui-même signé le 1er avril 2007 pour le compte de F______/3______ LTD d'un côté et de F______/6______ LTD de l'autre.</w:t>
      </w:r>
    </w:p>
    <w:p>
      <w:r>
        <w:t>Or, à cette période, D______ SA rencontrait déjà des difficultés de trésorerie tout comme Q______ SA et le fonds F______/1______ LTD, ce dernier étant confronté aux demandes de remboursement d'un certain nombre d'investisseurs. En augmentant la proportion de capital notes de T______, l'appelant comptait générer ainsi des commissions supplémentaires et faire face aux problèmes de trésorerie du groupe.</w:t>
      </w:r>
    </w:p>
    <w:p>
      <w:r>
        <w:t>Il a ainsi agi dans un dessein d'enrichissement illégitime, soit pour améliorer, même de façon temporaire, sa situation financière et celle de ses sociétés.</w:t>
      </w:r>
    </w:p>
    <w:p>
      <w:r>
        <w:t>Avec les premiers juges, il sera retenu que F______/1______ LTD a subi un dommage, lequel est survenu lorsque T______ s'est effondré en août 2007, et ce pour la part de l'investissement qui a dépassé la limite de 20%.</w:t>
      </w:r>
    </w:p>
    <w:p>
      <w:r>
        <w:t>Il est vrai que l'appelant B______ ne pouvait pas anticiper la crise des subprimes, qui a frappé les marchés financiers à partir de l'été 2007, et il n'en est certainement pas responsable. Toutefois, sa décision d'augmenter l'exposition dans T______ et de violer ainsi les règles sur l'interdiction d'une trop forte concentration, en dépassant de manière crasse la limite de 20% prévue par l'OM du fonds, est en lien de causalité naturelle et adéquate avec le dommage survenu. Une telle décision était propre à causer un dommage alors qu'une gestion diligente, une meilleure diversification des investissements et le respect des limites d'exposition auraient été de nature à enrayer, diminuer voire empêcher la survenance des pertes colossales subies par le fonds F______/1______ LTD.</w:t>
      </w:r>
    </w:p>
    <w:p>
      <w:r>
        <w:t>- 99/129 - P/14289/2007</w:t>
      </w:r>
    </w:p>
    <w:p>
      <w:r>
        <w:t>Le jugement entrepris sera ainsi confirmé en tant qu'il a reconnu l'appelant B______ coupable de gestion déloyale aggravée pour les faits visés sous B.I.1 de l'acte d'accusation (art. 158 ch. 1 al. 1 et 3 CP).</w:t>
      </w:r>
    </w:p>
    <w:p>
      <w:r>
        <w:t>4.3.2. Il est avéré qu'entre novembre 2005 et août 2007, les montants globaux de EUR 10'050'000.- et de USD 15'165'500.- ont été prélevés des comptes des fonds F______/1______ LTD et F______/2______ LTD et transférés aux sociétés V______/2______ SARL, V______/1______ LTD et Q______ SA (sauf pour quatre montants [cf. chiffres 6.1 à 6.4] versés à des tiers mais prêtés à Q______ SA selon les contrats).</w:t>
      </w:r>
    </w:p>
    <w:p>
      <w:r>
        <w:t>Il n'est pas non plus contesté que l'appelant B______ est celui qui a décidé et autorisé ces transferts.</w:t>
      </w:r>
    </w:p>
    <w:p>
      <w:r>
        <w:t>Avec les premiers juges, la CPAR considère que l'appelant B______ a détourné ainsi des avoirs confiés dans un but de gestion pour financer un projet personnel, soit le rachat de Q______ SA.</w:t>
      </w:r>
    </w:p>
    <w:p>
      <w:r>
        <w:t>En effet, il ressort du dossier qu'en 2005, l'appelant avait décidé de diversifier les activités de D______ SA et d'investir dans des sociétés non cotées en bourse, en difficulté et qui avaient besoin d'être redressées. Il a engagé les collaborateurs BB______ et BC______, qui lui ont présenté le projet Q______ SA, soit une entreprise de chaussures et autres biens de luxe en redressement judiciaire, qui devait être reprise à la barre d'un Tribunal de commerce français. Les époux B______ ont acheté cette entreprise par le biais d'une structure de sociétés (cf. supra B.d.a.a à B.d.a.f ainsi que f.d), dont ils étaient les actionnaires. Un investissement de départ de EUR 3'000'000.- était nécessaire pour finaliser le rachat et l'appelant B______ a, dans la hâte, décidé de faire porter cette somme par F______/1______ LTD.</w:t>
      </w:r>
    </w:p>
    <w:p>
      <w:r>
        <w:t>Or, cette décision ne résultait pas d'une volonté d'investir une partie des avoirs sous gestion de F______/1______ LTD dans Q______ SA, dont le rachat était un projet personnel des époux B______. C'est uniquement en raison d'un manque de liquidités que l'appelant B______ a prélevé l'argent nécessaire dans les comptes du fonds F______/1______ LTD, dont il avait la gestion.</w:t>
      </w:r>
    </w:p>
    <w:p>
      <w:r>
        <w:t>Au lieu de rembourser rapidement cette somme, ce qui était d'après lui son intention initiale, l'appelant B______ a continué, jusqu'en août 2007, à puiser régulièrement dans les comptes des fonds F______/1______ LTD et F______/2______ LTD pour assurer les frais de fonctionnement de Q______ SA, agissant ainsi dans son intérêt exclusif.</w:t>
      </w:r>
    </w:p>
    <w:p>
      <w:r>
        <w:t>Le Tribunal correctionnel a qualifié ces actes d'abus de confiance, ce que l'appelant conteste, estimant que les valeurs transférées n'étaient pas des valeurs confiées, lui- même n'étant qu'un organe des fonds. Le patrimoine d'une personne morale n'était pas confié à ses organes et l'abus de biens sociaux relevait de la gestion déloyale et non pas de l'abus de confiance.</w:t>
      </w:r>
    </w:p>
    <w:p>
      <w:r>
        <w:t>- 100/129 - P/14289/2007</w:t>
      </w:r>
    </w:p>
    <w:p>
      <w:r>
        <w:t>Cet argument tombe à faux. En effet, en tant que gérant des fonds F______/1______ LTD et F______/2______ LTD avec signature sur leurs comptes bancaires, l'appelant B______ avait la maîtrise sur les fonds confiés en gestion par les investisseurs. Le fait qu'il occupait la fonction d'organe des deux fonds ne change rien au fait qu'il s'agissait de valeurs confiées dans un but précis dont l'appelant a disposé sans droit pour alimenter des comptes bancaires de sociétés lui appartenant (cf. aussi l'art. 29 let. a CP).</w:t>
      </w:r>
    </w:p>
    <w:p>
      <w:r>
        <w:t>L'appelant conteste avoir agi dans un dessin d'enrichissement illégitime, dès lors que les fonds F______/1______ LTD et F______/2______ LTD avaient une créance envers Q______ SA, garantie par la mise en gage des marques, laquelle aurait pu être soldée lors de la vente de Q______ SA au groupe DF______, qui n'aurait pu intervenir qu'au terme d'une période de deux ans.</w:t>
      </w:r>
    </w:p>
    <w:p>
      <w:r>
        <w:t>Certes, pour des raisons comptables, des contrats de prêts ont été établis pour formaliser ces versements mais leurs conditions n'ont jamais été respectées. En effet, les premiers trois contrats de prêts à V______/2______ SARL, de EUR 1'000'0000.- chacun, datés du 20 octobre 2005, prévoyaient une durée de trois mois ainsi que le versement d'intérêts. Or, l'appelant B______ n'a jamais rien entrepris pour les rembourser. Les intérêts prévus par ces trois premiers contrats, ainsi que par les contrats suivants, n'ont pas davantage été payés, ce qui est un indice supplémentaire du fait qu'il ne s'agissait pas d'un investissement pour les fonds F______/1______ LTD et F______/2______ LTD. Le fait que l'investissement dans T______ a aussi été porté par l'un de ces deux fonds montre du reste que l'appelant se servait des liquidités qui s'y trouvaient comme s'il s'agissait de son propre porte-monnaie.</w:t>
      </w:r>
    </w:p>
    <w:p>
      <w:r>
        <w:t>L'appelant ne soutient du reste pas qu'il aurait investi dans Q______ SA ne serait-ce qu'une partie de ses fonds propres. Bien au contraire, il ressort des éléments du dossier qu'une partie des fonds transférés par le débit des comptes de F______/ 1______ LTD et F______/2______ LTD à Q______ SA ou aux sociétés V______ a bénéficié à l'appelant lui-même, aux fins de financer un train de vie particulièrement élevé, et non pas à l'entreprise elle-même. Ce faisant, l'appelant a agi dans un dessein d'enrichissement illégitime.</w:t>
      </w:r>
    </w:p>
    <w:p>
      <w:r>
        <w:t>L'appelant a sorti des actifs des fonds F______/2______ LTD et F______/1______ LTD, sans contrepartie, et s'en est approprié, s'enrichissant à tout le moins de manière temporaire. Q______ SA étant insolvable, l'appelant a fait porter le risque économique de son investissement personnel aux deux fonds. D'ailleurs, lorsqu'à la fin de l'année 2006, la marque Q______ SA sur le marché nord-américain a été vendue pour USD 4'000'000.-, cette somme n'a jamais servi à désintéresser les fonds F______/2______ LTD et F______/1______ LTD, en dépit des nantissements des marques prévus par les contrats de prêts. L'appelant n'a du reste pas offert aux fonds F______/1______ LTD et F______/2______ LTD, en contrepartie, les actions dans les sociétés V______ ou BA______. Enfin, les versements en faveur de Q______ SA au détriment des fonds F______/1______ LTD et F______/2______ LTD ont</w:t>
      </w:r>
    </w:p>
    <w:p>
      <w:r>
        <w:t>- 101/129 - P/14289/2007 continué encore en 2007, alors que ceux-ci faisaient face à de nombreuses demandes de remboursement des investisseurs, auxquelles ils étaient incapables de répondre.</w:t>
      </w:r>
    </w:p>
    <w:p>
      <w:r>
        <w:t>En disposant à sa guise d'actifs de fonds confiés qui ont été versés à des sociétés lui appartenant et en partie utilisés pour des dépenses privées, l'appelant a causé un préjudice de plusieurs dizaines de millions d'EUR et d'USD aux fonds F______/ 1______ LTD et F______/2______ LTD et s'est rendu coupable d'abus de confiance.</w:t>
      </w:r>
    </w:p>
    <w:p>
      <w:r>
        <w:t>4.3.3. Il est établi par les pièces du dossier et non contesté que l'appelant a ordonné la sortie des titres Y______, AE______ et AG______, comptabilisés dans le dépôt de titres de F______/1______ LTD auprès de BD______ SA et dans celui de F______/ 2______ LTD auprès de U______ et leur transfert, sans contrepartie, vers son compte AA______ auprès de AB______, dont il est l'ayant droit économique. Il a ensuite vendu ces titres et utilisé le produit de vente à des fins personnelles.</w:t>
      </w:r>
    </w:p>
    <w:p>
      <w:r>
        <w:t>L'appelant soutient que ces actes ne relèvent pas de l'abus de confiance mais tout au plus de la gestion déloyale, dès lors que les titres en question n'étaient pas des avoirs confiés.</w:t>
      </w:r>
    </w:p>
    <w:p>
      <w:r>
        <w:t>Ces titres appartenaient à F______/1______ LTD et F______/2______ LTD. En sa qualité d'organe des sociétés, l'appelant avait une obligation légale de gérer ces valeurs dans un but précis. Le rapport de confiance résulte ainsi de ses obligations d'organe et de gérant des avoirs des fonds. L'appelant en avait aussi la possession, vu qu'il avait accès aux comptes de dépôts de titres et son pouvoir de disposition était limité par ses obligations de gestionnaire.</w:t>
      </w:r>
    </w:p>
    <w:p>
      <w:r>
        <w:t>En sortant ces actifs des dépôts de la société et en les transférant sur son compte privé, sans contrepartie aucune ni cause légitime, l'appelant s'est tout simplement approprié ces titres, qui ne lui appartenaient pas.</w:t>
      </w:r>
    </w:p>
    <w:p>
      <w:r>
        <w:t>Ces transferts n'avaient aucun lien avec l'activité de gestion et donc d'organe de l'appelant. L'appelant a profité de ses accès aux dépôts de titres pour détourner des biens appartenant à la société et se les approprier. Il s'est ainsi rendu coupable d'abus de confiance et non pas de gestion déloyale.</w:t>
      </w:r>
    </w:p>
    <w:p>
      <w:r>
        <w:t>Le verdict de culpabilité sera ainsi confirmé.</w:t>
      </w:r>
    </w:p>
    <w:p>
      <w:r>
        <w:t>4.3.4. L'appelant B______ a souscrit, en mai 2007, 5'000'000 titres AC______ pour un montant de USD 5'000'000.- au moyen de fonds provenant de la vente de l'obligation Y______ qu'il s'était indûment appropriée au détriment de F______/ 1______ LTD et a investi les titres AC______ dans des parts de F______/1______ LTD. Il a ensuite vendu à F______/2______ LTD 1'700'000 de ces titres AC______ contre paiement, recevant ainsi une somme de USD 1'700'000.-. Il s'est ensuite approprié le produit de cette vente, en le versant sur son compte AA______ puis en le transférant en faveur de son compte [no.] 5______ puis l'utilisant pour ses besoins personnels. Or, dans la mesure où les titres AC______ étaient adossés à des parts de</w:t>
      </w:r>
    </w:p>
    <w:p>
      <w:r>
        <w:t>- 102/129 - P/14289/2007 F______/1______ LTD, l'appelant savait que leur valeur avait largement chuté, voire qu'elle était nulle. Par ces agissements, il a causé un dommage à F______/2______ LTD.</w:t>
      </w:r>
    </w:p>
    <w:p>
      <w:r>
        <w:t>La souscription des titres AC______ s'est faite au moyen de fonds provenant de la commission d'un abus de confiance. Les actifs ainsi utilisés n'étaient pas confiés à l'appelant pour en faire un usage déterminé puisqu'il s'agissait de valeurs qu'il s'était déjà appropriées.</w:t>
      </w:r>
    </w:p>
    <w:p>
      <w:r>
        <w:t>Toutefois, en sa qualité de gérant du fonds F______/2______ LTD, l'appelant avait le devoir de sauvegarder les intérêts de F______/2______ LTD. Au vu de ses multiples "casquettes" dans le groupe F______, le fait de faire racheter des titres dont la garantie correspondait à la valeur de F______/1______ LTD, alors que F______/ 1______ LTD avait massivement investi dans T______, que la crise des subprimes avait déjà débuté et que les investisseurs demandaient le remboursement des leurs fonds, n'était pas justifiable. L'appelant ne pouvait ignorer qu'en agissant de la sorte, il portait préjudice aux intérêts de F______/2______ LTD. Il l'a fait néanmoins dans le seul but de soutirer plus d'argent du fonds F______/2______ LTD et dans un évident dessein d'enrichissement illégitime.</w:t>
      </w:r>
    </w:p>
    <w:p>
      <w:r>
        <w:t>C'est par conséquent à juste titre que l'appelant a été reconnu coupable de gestion déloyale aggravée pour ces faits.</w:t>
      </w:r>
    </w:p>
    <w:p>
      <w:r>
        <w:t>4.3.5. Il est établi que l'appelant s'est présenté les 23 et 27 novembre 2007 aux guichets de AI______ pour retirer à deux reprises les sommes de CHF 25'000.- du compte de H______ SA, muni de pouvoirs valables. En effet, l'appelant était l'administrateur président délégué, inscrit au registre du commerce, de la société jusqu'au 14 décembre 2007 et disposait d'un pouvoir de signature sur les comptes bancaires de celle-ci, fondant un pouvoir de disposer de valeurs appartenant à H______ SA. Le conseil d'administration de la société avait décidé, le 28 août 2007, de retirer à l'intéressé son pouvoir de signature sur les comptes sociaux (pce 605'021), mais l'appelant n'était pas présent lors de cette séance et aucun élément au dossier ne montre que cette décision ait été communiquée à la banque.</w:t>
      </w:r>
    </w:p>
    <w:p>
      <w:r>
        <w:t>Il n'en demeure pas moins que l'appelant a disposé, sans droit, de valeurs patrimoniales appartenant à autrui puisqu'il a dépensé pour son propre compte les valeurs confiées, ce qui a entraîné une diminution de l'actif de H______ SA, sans que celles-ci ne soient a fortiori intégrées aux comptes de D______ SA, société mère.</w:t>
      </w:r>
    </w:p>
    <w:p>
      <w:r>
        <w:t>L'appelant s'est ainsi rendu coupable d'abus de confiance.</w:t>
      </w:r>
    </w:p>
    <w:p>
      <w:r>
        <w:rPr>
          <w:b/>
        </w:rPr>
        <w:t>E. 3.28</w:t>
      </w:r>
    </w:p>
    <w:p>
      <w:r>
        <w:t>à 3.33 et 3.67 à 3.77 de l'acte d'accusation. Elle est acquittée pour le surplus (cf. ATF 124 IV 274).</w:t>
      </w:r>
    </w:p>
    <w:p>
      <w:r>
        <w:t>6.2.3. Concernant l'élément subjectif, il sera observé que l'appelante A______ avait une connaissance de la situation financière du groupe F______ bien plus étendue que ce qu'elle a voulu admettre. L'argent blanchi par ses soins provenait en partie d'infractions qu'elle avait elle-même commises en qualité de coauteure ainsi que d'infractions commises par son ex-époux. L'appelante a notamment réceptionné entre avril et octobre 2007, en l'espace de six mois, environ CHF 5'000'000.- (3.28 à 3.33 ; 3.67 à 74). En percevant de tels montants sur une période aussi concentrée, l'appelante ne pouvait ainsi qu'accepter l'évidence, soit que les montants en cause, dépassant largement la norme, même en se référant au train de vie très élevé des appelants, provenaient d'activités illicites. L'appelante A______ avait d'ailleurs connaissance de ce que les fonds F______/1______ LTD et F______/2______ LTD finançaient Q______ SA puisqu'elle avait pu suppléer au prévenu B______ pour faire effectuer un versement en faveur de la société précitée, à l'occasion de l'accident de la route survenu en février 2007.</w:t>
      </w:r>
    </w:p>
    <w:p>
      <w:r>
        <w:t>- 116/129 - P/14289/2007</w:t>
      </w:r>
    </w:p>
    <w:p>
      <w:r>
        <w:t>Il apparaît ainsi impossible que l'appelante A______ ait pu de bonne foi penser que ces montants représentaient une juste rétribution de son travail pour D______ SA, voire Q______ SA, ou le remboursement de frais qu'elle avait pu avancer. La thèse des appelants en rapport avec la liquidation de leur régime matrimonial n'emporte pas plus conviction puisque ceux-ci étaient mariés sous le régime de la séparation de biens. Au demeurant, le partage de leurs biens immobiliers ainsi que le dégrèvement à la hâte y afférent soutient, bien au contraire, la suspicion entachant leur comportement. Au surplus, la prévenue a elle-même entrepris des actes dans le but de maintenir l'opacité sur les transferts de fonds en cause – notamment l'ouverture de comptes au nom de sociétés panaméennes et des transferts ordonnés à l'étranger –, ce qui démontre qu'elle ne pouvait que savoir, à tout le moins présumer, que ces fonds étaient d'origine illicite. Il y a ainsi lieu de considérer, dans l'ensemble, que la prévenue avait, sinon une pleine connaissance de l'origine illicite des fonds qu'elle a blanchis, à tout le moins qu'elle ne pouvait que se douter de leur origine illicite au sens large et l'avoir acceptée.</w:t>
      </w:r>
    </w:p>
    <w:p>
      <w:r>
        <w:t>6.2.4. S'agissant de la circonstance aggravante du métier, l'appelante A______ a commis de multiples actes de blanchiment, lesquels se sont déroulés entre 2006 et 2007. Il ressort de la procédure que sur la seule période allant de d'avril à octobre 2007, le blanchiment a porté, à tout le moins, sur des montants d'au moins CHF 5'000'000.-, soit un peu moins de CHF 1'000'000.- par mois. De tels montants sont largement supérieurs au seuil arrêté par la jurisprudence s'agissant du chiffre d'affaires.</w:t>
      </w:r>
    </w:p>
    <w:p>
      <w:r>
        <w:t>En outre, les éléments au dossier permettent de déterminer que l'appelante A______ n'avait pas d'autres revenus à cette époque et que, grâce aux fonds en question, elle a pu solder les dettes hypothécaires de plusieurs biens immobiliers luxueux et financer son train de vie particulièrement élevé.</w:t>
      </w:r>
    </w:p>
    <w:p>
      <w:r>
        <w:t>L'aggravante du métier est donc réalisée, de sorte que le verdict de culpabilité, reconnaissant l'appelante coupable de blanchiment d'argent aggravé au sens de l'art. 305bis ch. 1 et 2 lit. c CP, sera confirmé.</w:t>
      </w:r>
    </w:p>
    <w:p>
      <w:r>
        <w:rPr>
          <w:b/>
        </w:rPr>
        <w:t>E. 4</w:t>
      </w:r>
    </w:p>
    <w:p>
      <w:r>
        <w:t>4.1.1. Commet un abus de confiance au sens de l'art. 138 ch. 1 al. 2 CP,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t>4.1.2.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w:t>
      </w:r>
    </w:p>
    <w:p>
      <w:r>
        <w:t>- 93/129 - P/14289/2007 consid. 2.2.1, p. 259 ; ATF 121 IV 23 consid. 1c p. 25 ; arrêts du Tribunal fédéral 6B_717/2018 du 10 septembre 2018 consid. 5.1; 6B_1383/2016 du 16 mai 2018 consid. 1.1 ; 6B_356/2016 du 6 mars 2017 consid. 2.1 ; 6B_507/2015 du 25 février 2016 consid. 1).</w:t>
      </w:r>
    </w:p>
    <w:p>
      <w:r>
        <w:t>4.1.3. 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 Celui qui n'est ni un organe ou un membre d'un organe, ni un associé ou un collaborateur de la personne morale est également punissable lorsqu'il a la qualité de dirigeant effectif (art. 29 let. d CP ; arrêt du Tribunal fédéral 6B_356/2016 du 6 mars 2017 consid. 2.3).</w:t>
      </w:r>
    </w:p>
    <w:p>
      <w:r>
        <w:t>4.1.4. Du point de vue subjectif, l'auteur doit avoir agi intentionnellement et dans un dessein d'enrichissement illégitime ou de procurer à un tiers un enrichissement illégitime (ATF 118 IV 27 consid. 2a p. 34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p. 27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 valeur, s'il avait à tout moment ou, le cas échéant, à la date convenue à cet effet, la volonté et la possibilité de le faire ("Ersatzbereitschaft"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(arrêts du Tribunal fédéral 6B_613/2016 et 6B_627/2016 du 1er décembre 2016 consid. 4 in fine et les références).</w:t>
      </w:r>
    </w:p>
    <w:p>
      <w:r>
        <w:t>Bien que cet élément ne soit pas explicitement énoncé par l'art. 138 ch. 1 al. 2 CP, la disposition exige que le comportement adopté par l'auteur cause un dommage, qui représente en l'occurrence un élément constitutif objectif non écrit (ATF 111 IV 19</w:t>
      </w:r>
    </w:p>
    <w:p>
      <w:r>
        <w:t>- 94/129 - P/14289/2007 consid. 5 p. 23 ; arrêts du Tribunal fédéral 6B_249/2017 du 17 janvier 2018 consid. 2.1 in medio ; 6B_224/2017 du 17 novembre 2017 consid. 3.2.1).</w:t>
      </w:r>
    </w:p>
    <w:p>
      <w:r>
        <w:t>4.2.1. L'art. 158 CP suppose quatre conditions :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w:t>
      </w:r>
    </w:p>
    <w:p>
      <w:r>
        <w:t>4.2.2.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membres d'organes de fondation (ATF 105 IV 106 consid. 2 p. 109 : membre du conseil de fondation ; arrêt du Tribunal fédéral 6B_412/2016 du 10 février 2017 consid. 2.2 : directeur et secrétaire général de fondation).</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 ATF 120 IV 190 consid. 2b spéc. p. 193 ;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voire encore d'éventuelles dispositions statutaires, de règlements internes, décisions de l'assemblée générale, buts de la société et usages spécifiques de la branche, etc. (arrêts du Tribunal fédéral 6B_787/2016 du 2 mai 2017 consid. 2.3.1 et les références ; 6B_412/2016 du 10 février 2017 consid. 2.3 et les références ; 6B_845/2014 du 16 mars 2015 consid.</w:t>
      </w:r>
    </w:p>
    <w:p>
      <w:r>
        <w:rPr>
          <w:b/>
        </w:rPr>
        <w:t>E. 5.1</w:t>
      </w:r>
    </w:p>
    <w:p>
      <w:r>
        <w:t>L'art. 164 ch. 1 CP sanctionne la diminution effective par le débiteur de son actif au préjudice des créanciers. Cette disposition envisage trois hypothèses : première- ment la détérioration, la destruction, la dépréciation ou la mise hors d'usage de valeurs patrimoniales (al. 1), deuxièmement leur cession à titre gratuit ou contre une prestation de valeur manifestement inférieure (al. 2) et troisièmement le refus sans</w:t>
      </w:r>
    </w:p>
    <w:p>
      <w:r>
        <w:t>- 103/129 - P/14289/2007 raison valable de droits qui reviennent au débiteur ou la renonciation gratuite à de tels droits (al. 3). L'art. 164 ch. 1 CP n'est applicable que si le débiteur a été déclaré en faillite ou si un acte de défaut de biens a été dressé contre lui. L'énumération de l'art. 164 ch. 1 CP est exhaustive (ATF 131 IV 49 consid. 1.2 p. 51 s.). Faute d'être mentionnée, l'aliénation d'un actif à sa valeur vénale ne peut être sanctionnée en vertu de cette disposition. Il en va de même de l'augmentation du passif (arrêts du Tribunal fédéral 6B_551/2015 du 24 février 2016 consid. 4.2 ; 6B_635/2010 du 19 avril 2011 consid. 3.2.1 et les références citées).</w:t>
      </w:r>
    </w:p>
    <w:p>
      <w:r>
        <w:t>Pour les infractions visées par les art. 163 et 164 CP, la déclaration de faillite est une condition objective de punissabilité. L'intention de l'auteur ne doit donc pas nécessairement porter sur cet élément. Il n'est pas non plus exigé de rapport de causalité entre le comportement fautif et la survenance de la faillite (arrêts du Tribunal fédéral 6B_551/2015 du 24 février 2016 consid. 4.3 [art. 164 CP] ; 6B_575/2009 du 14 janvier 2010 consid. 1.2.3 [art. 163 CP]). À relever qu'une infraction au sens des art. 163 et 164 CP postérieurement au prononcé de faillite, mais préalablement à l'inventaire de l'Office des faillites n'est pas exclue (arrêt du Tribunal fédéral 6B_551/2015 du 24 février 2016 consid. 4.4. et la doctrine citée).</w:t>
      </w:r>
    </w:p>
    <w:p>
      <w:r>
        <w:t>Ces deux infractions sont intentionnelles, le dol éventuel étant suffisant (arrêts du Tribunal fédéral 6B_310/2014 du 23 novembre 2015 consid. 5.1.3 in SJ 2016 I 414 [art. 163 CP] ; 6B_635/2010 du 19 avril 2011 consid. 3.2.1 [art. 164 CP]). En principe, seul le débiteur peut commettre les infractions visées par ces deux dispositions. Cependant, si le débiteur est une personne morale ou une société, l'art.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(arrêts du Tribunal fédéral 6B_635/2010 du 19 avril 2011 consid. 3.2.1 [art. 164 CP]; 6B_575/2009 du 14 janvier 2010 consid. 1.2.1 [art. 163 CP]).</w:t>
      </w:r>
    </w:p>
    <w:p>
      <w:r>
        <w:t>5.2.1. 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qui s'applique au débiteur soumis à la poursuite par la voie de la faillite, découle de l'art. 725 al. 2 CO et signifie que, sur le plan comptable, les dettes ne sont plus couvertes ni sur la base d'un bilan d'exploitation, ni sur la base</w:t>
      </w:r>
    </w:p>
    <w:p>
      <w:r>
        <w:t>- 104/129 - P/14289/2007 d'un bilan de liquidation, autrement dit que les passifs excèdent les actifs (arrêts du Tribunal fédéral 6B_1269/2017 du 16 janvier 2019 consid. 3.1; 6B_920/2018 du 23 novembre 2018 consid. 3.1; 6B_1107/2017 du 1er juin 2018 consid. 2.1; 6B_726/2017 du 20 octobre 2017 consid. 1.1; 6B_142/2016 du 14 décembre 2016 consid. 7.1; 6B_135/2014 du 30 octobre 2014 consid. 3.1).</w:t>
      </w:r>
    </w:p>
    <w:p>
      <w:r>
        <w:t>L'existence d'une situation d'insolvabilité ou d'un surendettement est une condition objective de punissabilité de l'infraction de gestion fautive (arrêts du Tribunal fédéral 6B_1269/2017 et 6B_920/2018 précités consid. 3.1, 6B_726/2017 précité consid. 1.1; 6B_142/2016 précité consid. 7.1).</w:t>
      </w:r>
    </w:p>
    <w:p>
      <w:r>
        <w:t>La faute de gestion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Dans la gestion d'une société anonyme par exemple, on doit examiner si l'accusé a violé un devoir prévu par le CO compte tenu du rôle dévolu à chaque organe (cf. ATF 116 IV 26 consid. 4b p. 29 s.).</w:t>
      </w:r>
    </w:p>
    <w:p>
      <w:r>
        <w:t>5.2.2. L'art. 165 ch. 1 CP mentionne comme faute de gestion les dépenses exagérées. Les dépenses peuvent apparaître exagérées en fonction des ressources du débiteur ou en tenant compte de leur faible justification commerciale (arrêts du Tribunal fédéral 6B_920/2018 du 23 novembre 2018 consid. 3.1.; 6B_765/2011 du 24 mai 2012 consid. 2.1.1). Les dépenses qui n'ont pas de véritable relation avec les affaires d'une personne morale sont exagérées et, partant, fautives (arrêt du Tribunal fédéral 6B_135/2015 du 23 novembre 2015 consid. 3).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p. 41; arrêts 6B_726/2017 précité consid. 1.1; 6B_135/2014 précité consid. 3.1; 6B_433/2007 du 11 février 2008 consid. 2.1).</w:t>
      </w:r>
    </w:p>
    <w:p>
      <w:r>
        <w:t>Une entreprise fait notamment des dépenses exagérées si elle acquiert des équipements luxueux pour ses bureaux alors que sa situation financière est précaire, si elle acquiert des stocks disproportionnés en regard de sa trésorerie et de ses possibilités d'écoulement ou si elle consacre des sommes manifestement disproportionnées, compte tenu de ses ressources, à des voyages, des invitations ou des missions dont on ne peut raisonnablement attendre des résultats en rapport avec les dépenses (CORBOZ, Les infractions en droit suisse, vol. I, 2010, n. 24 ad art. 165). Sont aussi qualifiées de dépenses exagérées les dépenses professionnelles effectuées par les dirigeants d'une entreprise pour conserver leur train de vie dans l'entreprise, comme l'achat ou la location de voitures de service luxueuses ou l'établissement de somptueuses notes de frais pour des repas d'affaires absolument pas nécessaires à la bonne marche de l'entreprise (WERMEILLE, La diminution</w:t>
      </w:r>
    </w:p>
    <w:p>
      <w:r>
        <w:t>- 105/129 - P/14289/2007 effective de l'actif au préjudice des créanciers et la gestion fautive, in RPS 1999, p. 387). Il en va de même des dépenses qui vont à l'encontre du but de la société, comme des prélèvements privés opérés par les organes sur la fortune de la société, ou du prélèvement d'honoraires injustifiés (sur l’ensemble de la question, cf. arrêts 6B_765/2011 du 24 mai 2012 consid. 2.1.1 et 6S_24/2007 du 6 mars 2007 consid. 3.3; HAGENSTEIN, Commentaire bâlois, Strafgesetzbuch II, 2013, n. 15 ss ad art. 165 CP; JEANNERET/HARI, Commentaire romand, Code pénal II, 2017, n. 54 ad art. 165). La rémunération des administrateurs doit en effet être fixée non seulement en fonction du travail fourni par ceux-ci et des services rendus, mais également en fonction de la situation économique de l'entreprise (ATF 86 II 159 consid. 1); par ailleurs, en raison de la responsabilité qui lui incombe en matière de finances (art. 716a al. 1 ch. 3 CO), le conseil d'administration doit, lorsqu’apparaissent des pertes ou des problèmes de liquidités, se préoccuper de l'équilibre financier de la société (BÖCKLI, Schweizer Aktienrecht, 1996, n° 1556, p. 808), ce qui implique le devoir de prendre les mesures nécessaires en vue d'équilibrer les comptes, au besoin en réduisant les charges de l'entreprise, la masse salariale en particulier (arrêt du Tribunal fédéral 6P_168/2006 du 29 décembre 2006 consid. 9.3.1).</w:t>
      </w:r>
    </w:p>
    <w:p>
      <w:r>
        <w:t>5.2.3.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w:t>
      </w:r>
    </w:p>
    <w:p>
      <w:r>
        <w:rPr>
          <w:b/>
        </w:rPr>
        <w:t>E. 6</w:t>
      </w:r>
    </w:p>
    <w:p>
      <w:r>
        <w:t>6.1.1.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141 IV 32 consid. 3.4.1 p. 142 s.). Le tribunal est lié par l'état de fait décrit dans l'acte d'accusation (principe de l'immutabilité de l'accusation),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w:t>
      </w:r>
    </w:p>
    <w:p>
      <w:r>
        <w:t>- 111/129 - P/14289/2007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6B_585/2018 du 3 août 2018 consid. 1.1). L'acte d'accusation définit l'objet du procès et sert également à informer le prévenu (fonction de délimitation et d'information) (ATF 143 IV 63 consid. 2.2 p. 65; 141 IV 132 consid. 3.4.1 p. 142 s. et les références citées). En revanche, selon la jurisprudence, le principe de l'accusation n'exige pas que l'acte d'accusation décrive, en droit, de manière précise l'ensemble des éléments déterminant l'aspect subjectif d'une infraction qui ne peut être qu'intentionnelle (ATF 103 Ia 6 consid. 1d, p. 7; arrêt 6B_667/2010 du 20 janvier 2011 consid. 1.2).</w:t>
      </w:r>
    </w:p>
    <w:p>
      <w:r>
        <w:t>6.1.2. Aux termes de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t>Les valeurs patrimoniales blanchies doivent provenir d'un crime au sens de l'art. 10 al. 2 CP, soit d'une infraction passible d'une peine privative de liberté de plus de trois ans.</w:t>
      </w:r>
    </w:p>
    <w:p>
      <w:r>
        <w:t>6.1.3.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 Un comportement est la cause naturelle d'un résultat s'il en constitue l'une des conditions sine qua non. En matière de blanchiment, cela conduit à rechercher si le crime préalable est une condition nécessaire de l'obtention des valeurs patrimoniales (ATF 138 IV 1 consid. 4.2.3.3 p. 9). Un comportement est la cause adéquate d'un résultat lorsque, d'après le cours ordinaire des choses et l'expérience de la vie, le comportement était propre à entraîner un résultat du genre de celui qui s'est produit (ATF 138 IV 57 consid. 4.1.3 p. 61).</w:t>
      </w:r>
    </w:p>
    <w:p>
      <w:r>
        <w:t>- 112/129 - P/14289/2007</w:t>
      </w:r>
    </w:p>
    <w:p>
      <w:r>
        <w:t>6.1.4. L'acte d'entrave doit être examiné de cas en cas, en fonction de l'ensemble des circonstances. Il doit être propre à entraver l'accès des autorités de poursuite pénales aux valeurs patrimoniales provenant d'un crime – ou d'un délit fiscal qualifié –, dans les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136 IV 188 consid.</w:t>
      </w:r>
    </w:p>
    <w:p>
      <w:r>
        <w:rPr>
          <w:b/>
        </w:rPr>
        <w:t>E. 6.1</w:t>
      </w:r>
    </w:p>
    <w:p>
      <w:r>
        <w:t>p. 191 ; arrêt du Tribunal fédéral 6B_729/2010 du 8 décembre 2011 consid. 4.4.2 non publié in ATF 138 IV 1).</w:t>
      </w:r>
    </w:p>
    <w:p>
      <w:r>
        <w:t>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119 IV 242 consid. 1a p. 243).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305bis ch. 1 CP (ATF 124 IV 274 consid. 4a p. 278 s.). Tombe en revanche sous le coup de cette disposition le placement d'argent provenant d'un crime chaque fois que le mode ou la manière d'opérer ne peut être assimilé au simple versement d'argent liquide sur un compte (ATF 119 IV 242 consid. 1d p. 244 ss ; arrêt du Tribunal fédéral 6B_649/2015 du 4 mai 2016 consid. 1.1).</w:t>
      </w:r>
    </w:p>
    <w:p>
      <w:r>
        <w:t>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 2016 consid. 1.4 ; C. LOMBARDINI, Banques et blanchiment d'argent, 3e éd., Genève 2016, n. 355 p. 87).</w:t>
      </w:r>
    </w:p>
    <w:p>
      <w:r>
        <w:t>Il y a blanchiment si un transfert international est propre à entraver la confiscation à l'étranger (ATF 144 IV 172 consid. 7.2.2 in JDT 2018 IV 314ss).</w:t>
      </w:r>
    </w:p>
    <w:p>
      <w:r>
        <w:rPr>
          <w:b/>
        </w:rPr>
        <w:t>E. 6.1.5</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w:t>
      </w:r>
    </w:p>
    <w:p>
      <w:r>
        <w:t>- 113/129 - P/14289/2007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p. 217 ; arrêt du Tribunal fédéral 6B_649/2015 du 4 mai 2016 consid. 2.1).</w:t>
      </w:r>
    </w:p>
    <w:p>
      <w:r>
        <w:rPr>
          <w:b/>
        </w:rPr>
        <w:t>E. 6.1.6</w:t>
      </w:r>
    </w:p>
    <w:p>
      <w:r>
        <w:t>Le cas de blanchiment est grave, notamment lorsque le délinquant réalise un chiffre d'affaires ou un gain importants en faisant métier de blanchir de l'argent (art. 305bis ch. 2 let. c CP). La peine sera alors une peine privative de liberté de cinq ans au plus ou une peine pécuniaire. En cas de peine privative de liberté, une peine pécuniaire de 500 jours-amende au plus est également prononcée.</w:t>
      </w:r>
    </w:p>
    <w:p>
      <w:r>
        <w:t>Est important un chiffre d'affaires de CHF 100'000.- (ATF 129 IV 188 consid. 3.1 p. 190) et un gain de CHF 10'000.- (ATF 129 IV 253 consid. 2.2 p. 255). La durée de l'activité délictuelle ayant permis de réaliser le chiffre d'affaires ou le gain n'est par contre pas décisive (ATF 129 IV 188 consid. 3.2 p. 192 ; ATF 129 IV 253 consid. 2.2 p. 255).</w:t>
      </w:r>
    </w:p>
    <w:p>
      <w:r>
        <w:t>6.2.1. L'appelante A______ soutient que le principe d'accusation aurait été violé dès lors que l'acte d'accusation ne décrirait pas de manière suffisamment précise la provenance criminelle des fonds, ni les actes d'entrave qu'elle aurait commis.</w:t>
      </w:r>
    </w:p>
    <w:p>
      <w:r>
        <w:t>Dans sa partie consacrée au blanchiment d'argent (C.III.3), l'acte d'accusation détaille 77 virements bancaires en faveur des comptes de l'appelante A______ dont l'origine criminelle résulte en particulier des infractions commises par l'appelant B______ au préjudice des fonds F______/1______ LTD et F______/2______ LTD. Sont visés les détournements des titres Y______, AG______ et AE______ et les "prêts" à Q______ SA ainsi que les actes commis au préjudice de D______ SA, soit les libéralités perçues par l'appelante A______ principalement sur son compte [auprès de la banque] W______. Un renvoi aux infractions correspondantes décrites dans d'autres parties de l'acte d'accusation est opéré.</w:t>
      </w:r>
    </w:p>
    <w:p>
      <w:r>
        <w:t>Il ressort ainsi clairement de l'acte d'accusation que le crime préalable envisagé est constitué par les infractions d'abus de confiance et de diminution effective de l'actif au préjudice des créanciers, ce qui apparait suffisant, ce d'autant que l'appelante A______ en tant que partie à la procédure relative à la commission des crimes préalables, a eu accès à tous les détails du dossier en lien avec chaque infraction poursuivie.</w:t>
      </w:r>
    </w:p>
    <w:p>
      <w:r>
        <w:t>En tant qu'il reproche à l'appelante A______ d'avoir hébergé ces avoirs bancaires d'origine criminelle sur les comptes dont elle était titulaire et/ou ayant droit économique, puis d'en avoir dépensé une partie, transféré une autre partie sur des comptes en France ou à l'Ile Maurice et aussi remboursé des prêts hypothécaires, l'acte d'accusation décrit de manière suffisante les actes d'entrave envisagés.</w:t>
      </w:r>
    </w:p>
    <w:p>
      <w:r>
        <w:t>- 114/129 - P/14289/2007</w:t>
      </w:r>
    </w:p>
    <w:p>
      <w:r>
        <w:t>L'appelante A______ ne saurait dans ces circonstances valablement affirmer qu'elle ignorerait quels seraient exactement les actes d'entrave qu'on lui reproche d'avoir accomplis. Il suffit de rappeler que la Chambre d'accusation, dans son ordonnance du 27 août 2008, avait déjà observé que le transfert d'un montant de USD 711'000.- à l'Ile Maurice, de même que l'affectation de près de CHF 6'000'000.- en remboursement d'hypothèques grevant des biens immobiliers en France, étaient susceptibles de constituer des actes de blanchiment d'argent.</w:t>
      </w:r>
    </w:p>
    <w:p>
      <w:r>
        <w:t>Le grief tiré d'une violation de la maxime accusatoire est ainsi infondé.</w:t>
      </w:r>
    </w:p>
    <w:p>
      <w:r>
        <w:t>6.2.2. Les versements reçus par A______ par le débit des comptes de Q______ SA, soit USD 410'000.- le 12 décembre 2006, EUR 150'000.- et CHF 250'000.- les 23 et 25 janvier 2007 (virements 3.10, 3.13 et 3.14) proviennent des détournements opérés par l'appelant B______ au détriment des fonds F______/2______ LTD et F______/ 1______ LTD le 5 décembre 2006 et le 19 janvier 2007 (cf. B.II.5.7, 5.9 et 5.10). Il en est de même pour les virements 3.20 à 3.26 et les infractions préalables B.II.5.12 à 5.14, l'argent, débité des comptes des fonds et crédité sur le compte de Q______ SA ayant en partie transité par le compte personnel n° 6______ de l'appelant B______ auprès [de] W______ avant de parvenir à l'appelante A______, entre le 20 et le 30 mars 2007, soit un total pour ces six versements de USD 175'000.- et CHF 373'813.-.</w:t>
      </w:r>
    </w:p>
    <w:p>
      <w:r>
        <w:t>A______ a aussi bénéficié du produit de la vente des titres détournés. B______ a en effet encaissé, sur son compte AA______ auprès de AB______, les 12 et 26 avril 2007, plus de USD 10 millions à la suite de la vente des titres Y______ et AE______ détournés au fonds F______/1______ LTD.</w:t>
      </w:r>
    </w:p>
    <w:p>
      <w:r>
        <w:t>A cette même période, A______ a reçu de son ex-époux, sur son compte personnel auprès de BE______ à Genève ainsi que sur le compte de sa société L______ CORP, deux virements de USD 2'500'000.- et USD 250'000.- en date des 16 et 20 avril 2007 (soit environ CHF 3'300'000.- selon le taux de change de l'époque) ainsi que quatre versements en francs suisses entre le 2 et le 10 mai 2007, totalisant CHF 473'983.-, toutes ces sommes provenant du même compte AA______ (3.28 à 3.33).</w:t>
      </w:r>
    </w:p>
    <w:p>
      <w:r>
        <w:t>De même, en septembre 2007, après les opérations effectuées par l'appelant B______ sur l'Obligation AG______, détournée à F______/2______ LTD, et sur les titres AC______, pour respectivement CHF 1'049'536.- et USD 1'692'350.-, plusieurs versements ont été effectués en faveur du compte de A______ à BE______, soit CHF 463'000.- entre le 6 et le 10 septembre 2007 (quatre transferts: 3.67 à 3.70), CHF 83'500.- le 26 septembre 2007 (3.71), CHF 20'000.- le 2 octobre 2007 (3.72), CHF 167'000.- le 5 octobre 2007 (3.73), CHF 12'500.- le 8 octobre 2007 (3.74) et CHF 142'300.- le 15 octobre 2007 (en trois versements du même jour de CHF 83'500.-, 41'800.- et 17'000.- ; 3.75 à 3.77), pour un total de CHF 888'300.-.</w:t>
      </w:r>
    </w:p>
    <w:p>
      <w:r>
        <w:t>Il apparait ainsi qu'en l'espace de quelques mois, en particulier entre avril et octobre 2007, alors que les affaires de la société D______ SA périclitaient, l'appelante</w:t>
      </w:r>
    </w:p>
    <w:p>
      <w:r>
        <w:t>- 115/129 - P/14289/2007 A______ a reçu de son époux environ CHF 5'000'000.- provenant uniquement du détournement des Obligations Y______, AE______, AG______ et de l'opération sur les titres AC______.</w:t>
      </w:r>
    </w:p>
    <w:p>
      <w:r>
        <w:t>A cette même période, soit entre mai et juillet 2007, elle a transféré CHF 2'816'838, CHF 850'000.- et CHF 505'000.- de son compte auprès de BE______ vers son compte en France auprès de BU______ puis a utilisé ces montants pour effectuer des amortissements hypothécaires, en lien avec des biens immobiliers en France, à hauteur de EUR 850'813.-, EUR 2'793'812.-, EUR 1'336'006.- et EUR 910'317.- entre le 21 mai et le 23 août 2007.</w:t>
      </w:r>
    </w:p>
    <w:p>
      <w:r>
        <w:t>L'appelante A______ a par ailleurs ouvert, le 21 novembre 2007, soit quelques jours avant l'arrestation de son époux, alors que "l'étau se resserrait" et que des plaintes avaient déjà été déposées par des investisseurs, un nouveau compte bancaire au nom d'une autre société panaméenne M______ SA et y a fait transférer EUR 100'000.- en provenance de son compte susvisé auprès de BE______, manifestement dans le but de soustraire ces fonds à la justice pénale. De même, le 27 novembre 2007, elle a fait transférer une somme de USD 711'250.- sur son compte bancaire à l'Ile Maurice.</w:t>
      </w:r>
    </w:p>
    <w:p>
      <w:r>
        <w:t>Le processus mis en place, faisant intervenir plusieurs comptes bancaires, des sociétés étrangères (L______ CORP et M______ SA), des conversions de devises et des transferts successifs d'un compte à un autre, notamment à l'étranger, suivis d'amortissements hypothécaires, était clairement propre à entraver l'identification de l'origine criminelle des fonds en cause et leur découverte, respectivement leur confiscation.</w:t>
      </w:r>
    </w:p>
    <w:p>
      <w:r>
        <w:t>Il résulte de ce qui précède que l'appelante A______ s'est rendue coupable de blanchiment d'argent pour les faits visés sous chiffre 3.10, 3.13, 3.14, 3.20 à 3.26,</w:t>
      </w:r>
    </w:p>
    <w:p>
      <w:r>
        <w:rPr>
          <w:b/>
        </w:rPr>
        <w:t>E. 7</w:t>
      </w:r>
    </w:p>
    <w:p>
      <w:r>
        <w:t>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7.1.2. Si, en raison d'un ou de plusieurs actes, l'auteur remplit les conditions de plusieurs peines de même genre, le juge le condamne à la peine de l'infraction la plus grave et l'augmente dans une juste proportion. Il ne peut toutefois excéder de plus de</w:t>
      </w:r>
    </w:p>
    <w:p>
      <w:r>
        <w:t>- 117/129 - P/14289/2007 la moitié le maximum de la peine prévue pour cette infraction. Il est en outre lié par le maximum légal de chaque genre de peine (art. 49 al. 1 CP).</w:t>
      </w:r>
    </w:p>
    <w:p>
      <w:r>
        <w:t>7.1.3.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il est exclu de prononcer une peine privative de liberté, à titre de peine complémentaire, à une peine pécuniaire ordonnée précédemment (ATF 137 IV 57 consid. 4. 3).</w:t>
      </w:r>
    </w:p>
    <w:p>
      <w:r>
        <w:t>7.1.4. L'art. 43 al. 1 CP prévoit que le juge peut suspendre partiellement l'exécution d'une peine pécuniaire, d'un travail d'intérêt général ou d'une peine pécuniaire d'un an au moins et de trois ans au plus afin de tenir compte de façon appropriée de la faute de l'auteur.</w:t>
      </w:r>
    </w:p>
    <w:p>
      <w:r>
        <w:t>7.1.5.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p. 10).</w:t>
      </w:r>
    </w:p>
    <w:p>
      <w:r>
        <w:t>S'agissant du pronostic, le point de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(ATF 134 IV 1 consid. 4.2.1 p. 5). Le juge dispose d'un large pouvoir d'appréciation en la matière (ATF 134 IV 1 consid. 5.2. p. 9).</w:t>
      </w:r>
    </w:p>
    <w:p>
      <w:r>
        <w:t>7.2.1. Concrétisant le principe de célérité, l'art. 5 CPP impose aux autorités pénales d'engager les procédures pénales sans délai et les mener à terme sans retard injustifié (al. 1). L'autorité viole cette garantie lorsqu'elle ne rend pas une décision qu'il lui incombe de prendre dans le délai prescrit par la loi ou dans le délai que la nature de l'affaire et les circonstances font apparaître comme raisonnable. Le caractère</w:t>
      </w:r>
    </w:p>
    <w:p>
      <w:r>
        <w:t>- 118/129 - P/14289/2007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135 I 265 consid. 4.4 ; 130 I 312 consid. 5.1 ; 143 IV 373 consid. 1.3.1).</w:t>
      </w:r>
    </w:p>
    <w:p>
      <w:r>
        <w:t>Il appartient au justiciable d'entreprendre ce qui est en son pouvoir pour que l'autorité fasse diligence, que ce soit en l'invitant à accélérer la procédure ou en recourant, le cas échéant, pour retard injustifié (ATF 130 I 312 consid. 5.2). Par ailleurs, on ne saurait reprocher à l'autorité quelques temps morts, qui sont inévitables dans une procédure. Lorsqu'aucun d'eux n'est d'une durée vraiment choquante, l'appréciation d'ensemble prévaut. Des périodes d'activité intense peuvent donc compenser le fait que le dossier a été laissé momentanément de côté en raison d'autres affaires (ATF 130 IV 54 consid. 3.3.3 ; 130 I 312 consid. 5.2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Enfin, la nécessité d'une instruction complète l'emporte sur l'exigence de la célérité de la procédure (ATF 119 Ib 311 consid. 5 ; arrêt du Tribunal fédéral 6B_1059/2014 du 8 octobre 2015 consid. 3.1).</w:t>
      </w:r>
    </w:p>
    <w:p>
      <w:r>
        <w:t>7.2.2. Une violation du principe de célérité conduit, le plus souvent, à une réduction de peine, parfois à l'exemption de toute peine et en ultima ratio, dans les cas extrêmes, au classement de la procédure (ATF 143 IV 373 consid. 1.4). Ce n'est qu'en cas de classement qu'une renonciation aux frais de procédure ou qu'une réduction de ceux-ci entrent en ligne de compte (principe du caractère accessoire des coûts), respectivement, une réparation financière au sens d'un tort moral (ATF 143 IV 373 consid. 1.4.2).</w:t>
      </w:r>
    </w:p>
    <w:p>
      <w:r>
        <w:t>7.2.3. Dans le cas des peines privatives de liberté qui excèdent la limite fixée pour l'octroi du sursis complet, l'art. 43 CP s'applique de manière autonome en ce sens que cette mesure est alors remplacée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Pour fixer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w:t>
      </w:r>
    </w:p>
    <w:p>
      <w:r>
        <w:t>- 119/129 - P/14289/2007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w:t>
      </w:r>
    </w:p>
    <w:p>
      <w:r>
        <w:t>7.3.1. En l'espèce, l'appelant B______ a commis de multiples abus de confiance, des infractions de gestion déloyale, de diminution effective de l'actif au préjudice des créanciers et de gestion fautive.</w:t>
      </w:r>
    </w:p>
    <w:p>
      <w:r>
        <w:t>Sa faute est lourde, voire très lourde. Il a, durant plusieurs années, mis en place un système par lequel il contrôlait de nombreuses entités, ses rôles étant pour la plupart en total conflit d'intérêts les uns avec les autres, ce qui lui a permis de profiter de l'argent qui lui était confié à l'appui de ses nombreuses "casquettes". Il a fait porter des risques inconsidérés aux fonds de placement dont il avait la gestion afin de s'enrichir et a détourné des sommes particulièrement importantes de plusieurs sociétés dont il devait pourtant sauvegarder les intérêts, dépouillant ainsi les fonds F______/1______ LTD et F______/2______ LTD, puis D______ SA et enfin, dans une moindre mesure, H______ SA. Il a agi dans le but de servir un train de vie particulièrement luxueux pour lui-même et son ex-épouse.</w:t>
      </w:r>
    </w:p>
    <w:p>
      <w:r>
        <w:t>Pour ce faire, il a œuvré avec énergie et créativité, ce qui dénote une volonté délictuelle particulièrement forte, afin de retirer toujours plus d'argent, au point de ne plus maîtriser la diversité des opérations mises en œuvre. Il a cédé à une fuite en avant, avant d'être acculé par ses responsabilités lorsque le marché financier s'est effondré à l'été 2007 et T______ à sa suite. Toutefois, même après ce désastre, il a persisté à soutirer de l'argent là où il le pouvait, en s'appropriant les titres appartenant aux fonds F______/2______ LTD et F______/1______ LTD puis, juste avant son arrestation, en allant retirer directement des montants en espèces au préjudice de H______ SA pour profiter encore de quelques dizaines de milliers de francs.</w:t>
      </w:r>
    </w:p>
    <w:p>
      <w:r>
        <w:t>Seule son arrestation du 28 novembre 2007 a mis fin à son activité coupable.</w:t>
      </w:r>
    </w:p>
    <w:p>
      <w:r>
        <w:t>La quasi intégralité des avoirs détournés a été dépensée dans des biens et services de luxe, ou a terminé dans les poches de son ex-épouse. Ce faisant, l'appelant B______ a causé un préjudice économique considérable aux parties plaignantes, qui a atteint plusieurs millions de francs en ce qui concerne les fonds F______/1______ LTD et F______/2______ LTD, tout en lésant des biens juridiques divers.</w:t>
      </w:r>
    </w:p>
    <w:p>
      <w:r>
        <w:t>Malgré sa réussite professionnelle et une situation financière enviable, l'appelant B______ a pris des risques inconsidérés, alors qu'il a eu, à plusieurs moments, l'occasion de mettre un terme à son activité coupable. Il a au contraire toujours cherché à soutirer plus d'argent, là où cela était encore possible. Il a clairement</w:t>
      </w:r>
    </w:p>
    <w:p>
      <w:r>
        <w:t>- 120/129 - P/14289/2007 privilégié ses intérêts privés ou ceux de l'appelante A______. Malgré la possibilité de diminuer le dommage causé, notamment lors de la vente des marques Q______ SA pour la zone ALENA, l'appelant n'a jamais remboursé le moindre centime aux fonds F______/1______ LTD et F______/2______ LTD et n'a ainsi pas manifesté vouloir mettre un terme à sa fuite en avant.</w:t>
      </w:r>
    </w:p>
    <w:p>
      <w:r>
        <w:t>Ses mobiles étaient égoïstes, soit l'appât d'un gain facile, alors que sa situation personnelle était particulièrement aisée à l'époque, de sorte que rien ne l'empêchait de gagner honnêtement sa vie.</w:t>
      </w:r>
    </w:p>
    <w:p>
      <w:r>
        <w:t>Il y a concours d'infractions, ce qui conduit à une aggravation de la peine, l'infraction la plus grave étant en l'occurrence l'abus de confiance au préjudice des fonds F______/2______ LTD et F______/1______ LTD, le détournement des fonds en faveur de Q______ SA et l'appropriation des titres Y______, AE______ et AG______ à son propre profit et à celui de son épouse, pour des dizaines de millions de francs, étant les manifestations les plus crasses de son activité criminelle.</w:t>
      </w:r>
    </w:p>
    <w:p>
      <w:r>
        <w:t>L'appelant B______ a, à décharge, montré une réelle prise de conscience, était toujours présent aux rendez-vous de la justice, nonobstant l'émergence de plusieurs soucis de santé. Sa bonne collaboration doit ainsi être soulignée. Il a expliqué le déroulement des faits dès le début de la procédure, même s'il a initialement cherché à protéger son ex-épouse, et fourni des documents ayant permis de mettre en lumière certains volets de l'affaire.</w:t>
      </w:r>
    </w:p>
    <w:p>
      <w:r>
        <w:t>Il sera en outre tenu compte de sa situation personnelle actuelle et de la relative ancienneté des faits, quand bien même les conditions de l'art. 48 lit. e CP ne sont pas remplies, vu les démêlés récents de l'appelant avec la justice française.</w:t>
      </w:r>
    </w:p>
    <w:p>
      <w:r>
        <w:t>Par ailleurs, comme l'a plaidé la défense de l'appelant B______, il convient de constater une violation du principe de célérité. En effet, s'il est indéniable que la procédure était volumineuse et complexe, en raison notamment des différents volets qu'il a été nécessaire d'instruire et de la jonction de procédures d'abord séparées, il n'en demeure pas moins que l'instruction a duré environ neuf ans (entre le dépôt des premières plaintes et l'établissement de l'acte d'accusation). Mais elle a surtout connu des temps morts, en particulier entre début 2010 et fin 2013, période de quatre ans durant laquelle il n'y a eu que deux audiences d'instruction en juillet 2013, ce qui est manifestement insuffisant, même si des discussions entre les parties étaient en cours. Enfin, l'appelant B______ n'a pas à subir les conséquences du comportement de l'appelante A______ qui a tout mis en œuvre pour se dérober à la justice et à en retarder le cours.</w:t>
      </w:r>
    </w:p>
    <w:p>
      <w:r>
        <w:t>Aussi, une réduction de peine se justifie dans son cas, laquelle ne devra pas excéder six mois.</w:t>
      </w:r>
    </w:p>
    <w:p>
      <w:r>
        <w:t>La peine sera complémentaire à celle prononcée le 27 mars 2009 par le Tribunal de police de Genève (art. 49 al. 2 CP).</w:t>
      </w:r>
    </w:p>
    <w:p>
      <w:r>
        <w:t>- 121/129 - P/14289/2007</w:t>
      </w:r>
    </w:p>
    <w:p>
      <w:r>
        <w:t>Au regard de l'ensemble des éléments qui précèdent, l'appelant B______ sera condamné à une peine privative de liberté de trois ans.</w:t>
      </w:r>
    </w:p>
    <w:p>
      <w:r>
        <w:t>7.3.2. Cette peine est compatible avec le sursis partiel (art. 43 CP). Nonobstant les inscriptions à ses casiers judiciaires suisse et français, celles de 2014 portant pour l'essentiel sur des comportements de 2007, concomitants avec les faits à l'origine de la présente affaire, il apparait que le pronostic d'avenir de l'appelant, dont la prise de conscience a été soulignée, ne peut être qualifié de clairement défavorable. Il sera ainsi mis au bénéfice du sursis partiel. Compte tenu de la gravité de la faute, la partie de la peine à exécuter sera fixée au maximum légal de 18 mois.</w:t>
      </w:r>
    </w:p>
    <w:p>
      <w:r>
        <w:t>La durée du délai d'épreuve de la partie suspendue sera de quatre ans, afin de contenir le risque de récidive, qui reste présent à en croire les derniers démêlés susmentionnés, lesquels n'apparaissent toutefois pas à son casier judiciaire.</w:t>
      </w:r>
    </w:p>
    <w:p>
      <w:r>
        <w:t>7.4.1. L'appelante A______ est reconnue coupable de diminution de l'actif au préjudice des créanciers, de gestion fautive et de blanchiment d'argent aggravé.</w:t>
      </w:r>
    </w:p>
    <w:p>
      <w:r>
        <w:t>Sa faute est aussi lourde. Elle s'est associée aux actes de l'appelant B______ et a fait supporter de manière illicite à D______ SA le poids de ses dépenses exorbitantes et de son attirance pour les biens somptuaires, au détriment des dépenses essentielles de la société et des créanciers de celle-ci. La prévenue a concouru, même sans connaître dans le détail tous les contours de l'activité criminelle de son ex-mari, à l'évasion de plusieurs millions de francs suisses, en mettant en place une mécanique de blanchiment d'argent pour laquelle elle a déployé une forte volonté délictuelle. Elle a profité de la situation et s'est enrichie grâce à l'argent des fonds F______/1______ LTD et F______/2______ LTD, alors même qu'elle n'avait pas de pouvoir de disposition sur ces biens, une très grande partie des fonds détournés par le prévenu B______ ayant néanmoins fini dans ses poches.</w:t>
      </w:r>
    </w:p>
    <w:p>
      <w:r>
        <w:t>La prévenue a été mue par l'appât du gain et la satisfaction égoïste de ses besoins personnels luxueux, malgré une situation personnelle enviable.</w:t>
      </w:r>
    </w:p>
    <w:p>
      <w:r>
        <w:t>Sa collaboration a été mauvaise et sa prise de conscience nulle. Les déclarations faites lors des auditions par le Ministère public puis les courriers adressés aux deux juridictions du siège démontrent qu'elle persiste à s'ériger en victime, rejetant la faute sur des tiers. Elle n'a par ailleurs manifesté aucune intention de restituer les sommes dont elle a profité.</w:t>
      </w:r>
    </w:p>
    <w:p>
      <w:r>
        <w:t>Il y a concours d'infractions, ce qui conduit à une aggravation de la peine.</w:t>
      </w:r>
    </w:p>
    <w:p>
      <w:r>
        <w:t>La maladie dont souffre l'appelante, pour sérieuse qu'elle soit, ne peut exercer qu'une influence minime sur la quotité de la peine, dans la mesure où les attestations médicales produites à l'appui de ses demandes de report d'audience n'établissent pas que sa vie serait en danger, ni qu'elle ne pourrait pas exécuter sa peine.</w:t>
      </w:r>
    </w:p>
    <w:p>
      <w:r>
        <w:t>- 122/129 - P/14289/2007</w:t>
      </w:r>
    </w:p>
    <w:p>
      <w:r>
        <w:t>L'appelante pourra être mise au bénéfice de la circonstance atténuante du temps écoulé, les deux tiers du délai de prescription de l'action pénale, de 15 ans en l'occurrence, s'étant écoulés alors que l'appelante s'est bien comportée depuis les faits, dont les plus récents remontent à 2007 (art. 48 let. e CP ; cf ATF 140 IV 145, consid. 3). En revanche, l'appelante A______, qui a tout mis en œuvre pour retarder l'avancement de la procédure, en refusant de donner suite aux convocations et en sollicitant systématiquement des ajournements, ne saurait être mise au bénéfice d'une réduction de peine pour violation du principe de célérité, ce qu'elle n'a du reste pas plaidé.</w:t>
      </w:r>
    </w:p>
    <w:p>
      <w:r>
        <w:t>Compte tenu de l'acquittement pour une partie des faits de blanchiment d'argent, et au regard de l'ensemble des considérations qui précèdent, une peine privative de liberté de 24 mois représente la sanction adéquate. La peine pécuniaire sera fixée à 120 jours-amende (art. 305bis ch. 2 in fine CP), dont l'unité à CHF 200.- est adéquate et n'a pas été concrètement critiquée.</w:t>
      </w:r>
    </w:p>
    <w:p>
      <w:r>
        <w:t>L'appelante A______ réunit les conditions du sursis complet, vu notamment la quotité de la peine. Le délai d'épreuve de trois ans, adéquat et non contesté, sera confirmé.</w:t>
      </w:r>
    </w:p>
    <w:p>
      <w:r>
        <w:rPr>
          <w:b/>
        </w:rPr>
        <w:t>E. 8.1</w:t>
      </w:r>
    </w:p>
    <w:p>
      <w:r>
        <w:t>Le Tribunal correctionnel a déclaré irrecevables les conclusions civiles déposées par la Masse en faillite de D______ SA, au motif qu'elle avait cédé à H______ SA les prétentions de la masse contre les organes de D______ SA.</w:t>
      </w:r>
    </w:p>
    <w:p>
      <w:r>
        <w:t>La Masse a en l'espèce cédé la prétention répertoriée sous C328 de l'inventaire, laquelle stipule que sont inventoriées les prétentions à l'encontre de toutes les personnes chargées de l'administration, de la gestion et du contrôle de la faillite pour le dommage qu'elles ont causé en manquant intentionnellement ou par négligence à leurs devoirs. Il en résulte que la Masse ne peut plus élever des prétentions civiles à l'encontre des prévenus A______ et B______, et ce même si le nom de cette dernière n'apparait pas sur l'acte de cession. C'est en effet, la prétention C328 dans son ensemble qui a été cédée. Par ailleurs, la validité de la cession a été régulièrement prolongée jusqu'au procès. Partant, la Masse ne peut pas agir sur le plan civil contre les deux prévenus. Son appel sera par conséquent rejeté.</w:t>
      </w:r>
    </w:p>
    <w:p>
      <w:r>
        <w:t>8.2.1. Les sociétés F______/1______ LTD et F______/2______ LTD, qui disposent de la personnalité juridique, sont les entités juridiques lésées et non pas les fonds de placement. Ainsi que l'ont relevé les premiers juges, les comptes bancaires auprès de U______, sur lesquels les avoirs sous gestion étaient déposés, avaient été ouverts au nom des sociétés de trading (cf. pces 620'683ss; 620'001). En droit suisse d'ailleurs, un fonds de placement n'a pas la personnalité juridique et il ne peut donc ester en justice (cf. notamment ATF 115 III 11).</w:t>
      </w:r>
    </w:p>
    <w:p>
      <w:r>
        <w:t>En tant qu'il a reconnu à F______/1______ LTD et F______/2______ LTD la qualité de lésées, le jugement entrepris doit être confirmé.</w:t>
      </w:r>
    </w:p>
    <w:p>
      <w:r>
        <w:t>- 123/129 - P/14289/2007</w:t>
      </w:r>
    </w:p>
    <w:p>
      <w:r>
        <w:t>8.2.2. Le Tribunal a constaté que le dommage réclamé par F______/1______ LTD en lien avec le volet T______ ne pouvait pas être déterminé, raison pour laquelle il l'a admis dans son principe mais ne l'a pas quantifié. En revanche, pour ce qui était des prélèvements en faveur des sociétés Q______ SA, de même que les détournements des titres, le dommage de F______/1______ LTD a été chiffré à EUR 3'379'500.- et USD 24'985'750.- et celui de F______/2______ LTD à EUR 4'170'500.- et USD 4'388'536.-. Le Tribunal correctionnel a retranché le montant de EUR 2'500'000.- encaissé par les liquidateurs des fonds lors de la vente des créances de Q______ SA au groupe R______.</w:t>
      </w:r>
    </w:p>
    <w:p>
      <w:r>
        <w:t>Ce calcul est contesté par les prévenus, lesquels ont conclu au déboutement de F______/1______ LTD et F______/2______ LTD de leurs conclusions, en particulier en raison du fait que les sociétés de trading n'ont pas établi leur dommage exact.</w:t>
      </w:r>
    </w:p>
    <w:p>
      <w:r>
        <w:t>Or, force est de constater que ces deux parties plaignantes n'ont pas fourni un bilan de liquidation, ne serait-ce que provisoire, détaillant l'ampleur du dommage subi par les fonds. La convention de cession passée entre les fonds et le groupe R______ relative aux créances de Q______ SA a été versée au dossier partiellement caviardée (pces 601'096ss), dont le prix de cession, même si le chiffre de EUR 2'500'000.- ressort du dossier. L'on ignore si les fonds ont recouvré d'autres créances dans le processus de liquidation ou s'il existe d'autres actifs qui pourraient encore être réalisés en déduction des prétentions résultant des prêts, en particulier de marques, étant observé qu'à l'audience d'appel un extrait du registre suisse des marques a été produit, à teneur duquel à la date du 2 décembre 2018, Q______ SA était encore titulaire de quatre marques, sur lesquelles F______/1______ LTD possède toujours un droit de gage. Le montant exact du dommage des deux sociétés est ainsi inconnu.</w:t>
      </w:r>
    </w:p>
    <w:p>
      <w:r>
        <w:t>Pour ces motifs, il se justifie d'admettre le dommage de F______/1______ LTD et de F______/2______ LTD dans son principe mais de les renvoyer à agir au civil pour l'ensemble de leurs prétentions (volets T______ et Q______ SA; art. 126 al. 2 let. b et al. 3 CPP).</w:t>
      </w:r>
    </w:p>
    <w:p>
      <w:r>
        <w:t>8.2.3. En lien avec les prétentions civiles formulées par F______/1______ LTD et F______/2______ LTD à l'encontre de la prévenue A______, celle-ci fait valoir que les fonds n'auraient pas subi de dommage direct en lien avec les actes de blanchiment qui lui sont reprochés.</w:t>
      </w:r>
    </w:p>
    <w:p>
      <w:r>
        <w:t>La jurisprudence a précisé que la disposition qui réprime le blanchiment d'argent protège également les intérêts patrimoniaux de ceux qui sont lésés par le crime préalable, dans les cas où les valeurs patrimoniales proviennent d'actes délictueux contre des intérêts individuels (ATF 129 IV 322 consid. 2), ce qui est le cas en l'espèce.</w:t>
      </w:r>
    </w:p>
    <w:p>
      <w:r>
        <w:t>Il n'en demeure pas moins que le calcul exact du préjudice subi par les fonds en lien avec les actes de blanchiment commis par A______ n'a pas été suffisamment établi,</w:t>
      </w:r>
    </w:p>
    <w:p>
      <w:r>
        <w:t>- 124/129 - P/14289/2007 sans préjudice du fait que la prévenue a été partiellement acquittée et qu'une partie des sommes blanchies proviennent d'infractions au préjudice de D______ SA et non pas des sociétés de trading.</w:t>
      </w:r>
    </w:p>
    <w:p>
      <w:r>
        <w:t>De plus, la question de la solidarité entre l'appelante A______ et l'appelant B______ au sens de l'art. 50 CO se pose, en particulier eu égard à l'art. 50 al. 3 CO, lequel semble aussi s'appliquer à l'auteur de blanchiment d'argent (cf. C. HEIERLI, Zivil- rechtliche Haftung für Geldwäscherei, ZStP, Zürcher Studien zum Privatrecht, vol. 253, 2012, pages 456 ss).</w:t>
      </w:r>
    </w:p>
    <w:p>
      <w:r>
        <w:t>Les prétentions de F______/1______ LTD et de F______/2______ LTD seront ainsi admises dans leur principe, les parties plaignantes étant pour le surplus renvoyées à agir au civil (art. 126 al. 2 let. b et al. 3 CPP).</w:t>
      </w:r>
    </w:p>
    <w:p>
      <w:r>
        <w:t>8.2.4. En revanche, le préjudice subi par H______ SA est clairement établi, de sorte que la condamnation de l'appelant B______ sur ce point sera confirmée.</w:t>
      </w:r>
    </w:p>
    <w:p>
      <w:r>
        <w:t>8.2.5. Le dommage de F______/1______ LTD et de F______/2______ LTD n'ayant pas été fixé, il n'y a pas de place pour l'allocation au lésé, de sorte que le jugement entrepris sera annulé dans cette mesure (cf. art. 73 CP).</w:t>
      </w:r>
    </w:p>
    <w:p>
      <w:r>
        <w:t>Les autres mesures prononcées par les premiers juges seront en revanche confirmées, la CPAR se référant aux considérants du jugement entrepris (consid. 14, page 109 à 111, consid. 15, page 111 à 113).</w:t>
      </w:r>
    </w:p>
    <w:p>
      <w:r>
        <w:rPr>
          <w:b/>
        </w:rPr>
        <w:t>E. 9.1</w:t>
      </w:r>
    </w:p>
    <w:p>
      <w:r>
        <w:t>L'appelant B______, qui n'obtient gain de cause que sur la peine, succombe pour l'essentiel et sera condamné à la moitié des frais de la procédure. L'appelante A______, qui obtient partiellement gain de cause, sera condamnée à 1/4 des frais de la procédure, le solde étant laissé à la charge de l'Etat.</w:t>
      </w:r>
    </w:p>
    <w:p>
      <w:r>
        <w:rPr>
          <w:b/>
        </w:rPr>
        <w:t>E. 9.2</w:t>
      </w:r>
    </w:p>
    <w:p>
      <w:r>
        <w:t>F______/1______ LTD et de F______/2______ LTD ont conclu au paiement d'une indemnité de CHF 9'000.- pour leurs frais d'avocat en appel, laquelle est raisonnable et leur sera accordée (art. 433 CPP).</w:t>
      </w:r>
    </w:p>
    <w:p>
      <w:r>
        <w:rPr>
          <w:b/>
        </w:rPr>
        <w:t>E. 10.1</w:t>
      </w:r>
    </w:p>
    <w:p>
      <w:r>
        <w:t>Selon l'art. 135 al. 1 CPP, le défenseur d'office est indemnisé conformément au tarif des avocats de la Confédération ou du canton du for du procès.</w:t>
      </w:r>
    </w:p>
    <w:p>
      <w:r>
        <w:t>S'agissant d'une affaire soumise à la juridiction cantonale genevoise, l'art. 16 du RAJ s'applique.</w:t>
      </w:r>
    </w:p>
    <w:p>
      <w:r>
        <w:t>La modification des tarifs horaire de CHF 150.- pour le collaborateur (let. b) et de CHF 110.- pour le stagiaire (let. a), en vigueur dès le 1er octobre 2018, s'applique à tous les états de frais dont la taxation n'est pas définitive lors de son entrée en vigueur (art. 21A RAJ).</w:t>
      </w:r>
    </w:p>
    <w:p>
      <w:r>
        <w:t>10.2.1 Aux termes de son recours, le défenseur d'office de B______ conclut au versement d'une indemnité de CHF 46'603.35 (hors forfait et TVA) pour une activité</w:t>
      </w:r>
    </w:p>
    <w:p>
      <w:r>
        <w:t>- 125/129 - P/14289/2007 de 111h10 de chef d'étude, 183 heures de collaborateur et 23 heures de stagiaire, les premiers juges ayant admis le décompte de chef d'étude mais réduit ceux de collaborateur (56h20) et de stagiaire (8h30).</w:t>
      </w:r>
    </w:p>
    <w:p>
      <w:r>
        <w:t>En appliquant le nouveau tarif, l'indemnité s'élève à CHF 31'628.- (soit 111h10 à CHF 200.- [CHF 22'233.35] + 56h20 à CHF 150.- [CHF 8'450] et 8h30 à CHF 110.- [CHF 945.-].</w:t>
      </w:r>
    </w:p>
    <w:p>
      <w:r>
        <w:t>Compte tenu de la complexité de la cause et du volume du dossier, il se justifie d'indemniser 45 heures supplémentaires d'activité de collaborateur, en CHF 6'750.-, soit d'admettre un total d'environ 100 heures d'activité de collaborateur sur 183 heures, ce qui porte l'indemnité totale à CHF 38'378.-, à laquelle il convient d'ajouter CHF 3'837.- de forfait de 10% pour l'activité diverse, des frais de déplacement en CHF 400.-, et CHF 3'409.- de TVA à 8%, soit un total de CHF 46'024.-, correspondant pour l'essentiel aux conclusions prises par le défenseur d'office de B______, dont le recours est ainsi admis.</w:t>
      </w:r>
    </w:p>
    <w:p>
      <w:r>
        <w:t>10.2.2. Il n'y a pas lieu de revoir l'indemnité de procédure de première instance du défenseur d'office de A______, dès lors qu'aucune activité de stagiaire ou collaborateur n'a été facturée.</w:t>
      </w:r>
    </w:p>
    <w:p>
      <w:r>
        <w:t>10.3.1 L'activité du défenseur d'office de B______ en appel, pour un total de 70 heures d'activité de chef d'étude, 77 heures de collaborateur et 2h de stagiaire sera admise à hauteur de 50 heures d'activité de chef d'étude et 50 heures d'activité de collaborateur, hors temps d'audience, soit 70 heures chacun, déplacements et temps d'audience inclus. Si la difficulté, la complexité et l'ampleur du dossier justifient un travail conséquent, il y a lieu de tenir compte en appel du fait que le dossier est bien connu de la défense. C'est donc un total de CHF 24'500.- qui sera alloué, auquel s'ajoute le forfait de 10% (CHF 2'450.-) et la TVA en 8% (CHF 2'075.-), soit un total de CHF 29'025.-.</w:t>
      </w:r>
    </w:p>
    <w:p>
      <w:r>
        <w:t>10.3.2. Le défenseur d'office de A______ a facturé un total 97h45, dont 80 heures de préparation de l'audience d'appel, ce qui parait excessif, cette appelante n'étant en particulier pas concernée par tous les aspects du dossier qui concernent son ex- époux. Vu la connaissance préalable du dossier, c'est un total de 80 heures qui sera alloué au défenseur d'office de l'appelante A______, qui est intervenu sans l'aide d'un collaborateur, déplacements et temps d'audience compris, soit CHF 16'000.-, plus CHF 1'600.- de forfait, et CHF 1'355.- de TVA (7.7%) pour un total de CHF 18'955.-. * * * * *</w:t>
      </w:r>
    </w:p>
    <w:p>
      <w:r>
        <w:t>- 126/129 - P/14289/2007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