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AARP/15/2022 vom 27. Januar 2022</w:t>
      </w:r>
    </w:p>
    <w:p>
      <w:r>
        <w:t>GE Cour de justice, 2022-01-27, FR</w:t>
      </w:r>
    </w:p>
    <w:p>
      <w:r>
        <w:rPr>
          <w:b/>
        </w:rPr>
        <w:t xml:space="preserve">Quelle: </w:t>
      </w:r>
      <w:r>
        <w:t>https://mcp.opencaselaw.ch/entscheid/ge_gerichte_AARP_15_2022</w:t>
      </w:r>
    </w:p>
    <w:p>
      <w:r>
        <w:t>FR: GE_GERICHTE AARP/15/2022 du 27 janvier 2022</w:t>
      </w:r>
    </w:p>
    <w:p>
      <w:r>
        <w:t>IT: GE_GERICHTE AARP/15/2022 del 27 gennaio 2022</w:t>
      </w:r>
    </w:p>
    <w:p>
      <w:pPr>
        <w:pStyle w:val="Heading2"/>
      </w:pPr>
      <w:r>
        <w:t>Volltext</w:t>
      </w:r>
    </w:p>
    <w:p>
      <w:r>
        <w:t>Siégeant : M. Pierre BUNGENER, président ; Madame Alessandra CAMBI FAVRE- BULLE et M. Vincent FOURNIER, juges.</w:t>
      </w:r>
    </w:p>
    <w:p>
      <w:r>
        <w:t>REPUBLIQUE ET</w:t>
      </w:r>
    </w:p>
    <w:p>
      <w:r>
        <w:t>CANTON DE GENEVE POUVOIR JUDICIAIRE P/22094/2018 AARP/15/2022 COUR DE JUSTICE Chambre pénale d'appel et de révision Arrêt du 27 janvier 2022</w:t>
      </w:r>
    </w:p>
    <w:p>
      <w:r>
        <w:t>Entre A______, domiciliée ______[GE], comparant par Me Corinne ARPIN, avocate, boulevard des Philosophes 8, 1205 Genève, appelante et intimée sur appel joint,</w:t>
      </w:r>
    </w:p>
    <w:p>
      <w:r>
        <w:t>B______, domicilié c/o C______, rue ______ [GE], comparant par Me D______, avocat, ______ [GE], intimé et appelant joint,</w:t>
      </w:r>
    </w:p>
    <w:p>
      <w:r>
        <w:t>contre le jugement JTCO/110/2021 rendu le 5 octobre 2021 par le Tribunal correctionel,</w:t>
      </w:r>
    </w:p>
    <w:p>
      <w:r>
        <w:t>et LE MINISTÈRE PUBLIC de la République et canton de Genève, route de Chancy 6B, case postale 3565, 1211 Genève 3, intimé.</w:t>
      </w:r>
    </w:p>
    <w:p>
      <w:r>
        <w:t>- 2/5 - P/22094/2018</w:t>
      </w:r>
    </w:p>
    <w:p>
      <w:r>
        <w:t>Vu le jugement du Tribunal correctionnel du 5 octobre 2021 ; Vu l'annonce d'appel de B______ ; Vu l'annonce d'appel et la déclaration d'appel de A______ ; Vu le courrier de la Chambre pénale d'appel et de révision du 22 novembre 2021 adressé à B______ ; Vu le retrait d'appel de B______ du 1er décembre 2021 ; Vu le retrait d'appel de A______ du 10 décembre 2021 ; Vu l'appel joint de B______ du 24 décembre 2021 ; Que le défenseur d'office de B______ dépose un état de frais mentionnant trois entretiens client de 60 minutes chacun pour "discussion annonce d'appel", "discussion sur déclaration d'appel" et "discussion sur potentiel appel joint", ainsi qu'une activité totale de 150 minutes pour les postes courrier d'annonce d'appel, lecture jugement motivé, courrier renonciation appel, réception et lecture déclaration d'appel partie plaignante et rédaction courrier d'appel joint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les retraits sont intervenus en temps utile ; Qu'à teneur de l'art. 401 al. 3 CPP, si l'appel principal est retiré ou fait l'objet d'une décision de non entrée en matière, l'appel joint est caduc ; Que l'art. 428 al. 1 CPP dispose que la partie qui retire son appel est considérée avoir succombé ;</w:t>
      </w:r>
    </w:p>
    <w:p>
      <w:r>
        <w:t>- 3/5 - P/22094/2018 Qu'il est rappelé, s'agissant de la défense d'office,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Qu'en application de ce qui précède, seules seront indemnisées les conférences, dont il ne sera admis qu'une durée réduite à 150 minutes, largement suffisante pour les questions liées à ce dossier bien connu, à laquelle s'ajoutera le forfait à hauteur de 10% (l'ensemble des autres activités décrites tombant sur ce poste) et la TVA ; Que les honoraires de Me D______ seront donc arrêtés à CHF 592.35, à raison de CHF 500.-, plus forfait (CHF 50.-), plus la TVA à 7.7% (CHF 42.35).</w:t>
      </w:r>
    </w:p>
    <w:p>
      <w:r>
        <w:t>* * * * *</w:t>
      </w:r>
    </w:p>
    <w:p>
      <w:r>
        <w:t>- 4/5 - P/22094/2018 PAR CES MOTIFS, LA COUR :</w:t>
      </w:r>
    </w:p>
    <w:p>
      <w:r>
        <w:t>Prend acte du retrait d'appel. Constate la caducité de l'appel joint. Condamne B______ et A______, pour moitié chacun, aux frais de la procédure d'appel par CHF 495.-, qui comprennent un émolument de CHF 300.-. Arrête à CHF 592.35, TVA incluse, le montant des frais et honoraires de Me D______, défenseur d'office de B______. Notifie le présent arrêt aux parties. Le communique, pour information, au Tribunal de police.</w:t>
      </w:r>
    </w:p>
    <w:p>
      <w:r>
        <w:t>Le greffier : Alexandre DA COSTA</w:t>
      </w:r>
    </w:p>
    <w:p>
      <w:r>
        <w:t>Le président : Pierre BUNGENER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- 5/5 - P/22094/2018</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120.00 Procès-verbal (let. f) CHF 0.00 Etat de frais CHF 75.00 Emolument de décision CHF 300.00 Total des frais de la procédure d'appel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