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4A_664/2018 vom 12. März 2019</w:t>
      </w:r>
    </w:p>
    <w:p>
      <w:r>
        <w:t>GE Cour de justice, 2019-03-12, FR</w:t>
      </w:r>
    </w:p>
    <w:p>
      <w:r>
        <w:rPr>
          <w:b/>
        </w:rPr>
        <w:t xml:space="preserve">Quelle: </w:t>
      </w:r>
      <w:r>
        <w:t>https://mcp.opencaselaw.ch/entscheid/ge_gerichte_4A_664_2018</w:t>
      </w:r>
    </w:p>
    <w:p>
      <w:r>
        <w:t>FR: GE_GERICHTE 4A_664/2018 du 12 mars 2019</w:t>
      </w:r>
    </w:p>
    <w:p>
      <w:r>
        <w:t>IT: GE_GERICHTE 4A_664/2018 del 12 marzo 2019</w:t>
      </w:r>
    </w:p>
    <w:p>
      <w:pPr>
        <w:pStyle w:val="Heading2"/>
      </w:pPr>
      <w:r>
        <w:t>Regeste</w:t>
      </w:r>
    </w:p>
    <w:p>
      <w:r>
        <w:t>Résumé: RÉSILIATION ANTICIPÉE - DEMEURE DU LOCATAIRE - AUCUN VERSEMENT DEPUIS PLUSIEURS MOIS Lorsque, comme en l'espèce, le locataire ne verse plus aucun loyer depuis plusieurs mois et n'a aucune intention d'exécuter un quelconque versement par suite de la sommation reçue, cela quels que soient le délai imparti et le montant à acquitter, les moyens qu'il soulève à l'encontre du congé donné en vertu de l'art. 257d CO procèdent de l'abus de droit. La situation juridique est claire au regard de l'art. 257 CPC.</w:t>
      </w:r>
    </w:p>
    <w:p>
      <w:pPr>
        <w:pStyle w:val="Heading2"/>
      </w:pPr>
      <w:r>
        <w:t>Volltext</w:t>
      </w:r>
    </w:p>
    <w:p>
      <w:r>
        <w:t>Résumé: RÉSILIATION ANTICIPÉE - DEMEURE DU LOCATAIRE - AUCUN VERSEMENT DEPUIS PLUSIEURS MOIS Lorsque, comme en l'espèce, le locataire ne verse plus aucun loyer depuis plusieurs mois et n'a aucune intention d'exécuter un quelconque versement par suite de la sommation reçue, cela quels que soient le délai imparti et le montant à acquitter, les moyens qu'il soulève à l'encontre du congé donné en vertu de l'art. 257d CO procèdent de l'abus de droit. La situation juridique est claire au regard de l'art. 257 CPC.</w:t>
      </w:r>
    </w:p>
    <w:p>
      <w:r>
        <w:t>Descripteurs: Descripteurs: BAIL À LOYER; DÉFAUT DE PAIEMENT; DEMEURE; RÉSILIATION ANTICIPÉE; EXPULSION DE LOCATAIRE; ABUS DE DROIT ; CAS CLAIR</w:t>
      </w:r>
    </w:p>
    <w:p>
      <w:r>
        <w:t>Normes: Normes: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