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4A_484/2019 vom 29. April 2020</w:t>
      </w:r>
    </w:p>
    <w:p>
      <w:r>
        <w:t>GE Cour de justice, 2020-04-29, FR</w:t>
      </w:r>
    </w:p>
    <w:p>
      <w:r>
        <w:rPr>
          <w:b/>
        </w:rPr>
        <w:t xml:space="preserve">Quelle: </w:t>
      </w:r>
      <w:r>
        <w:t>https://mcp.opencaselaw.ch/entscheid/ge_gerichte_4A_484_2019</w:t>
      </w:r>
    </w:p>
    <w:p>
      <w:r>
        <w:t>FR: GE_GERICHTE 4A_484/2019 du 29 avril 2020</w:t>
      </w:r>
    </w:p>
    <w:p>
      <w:r>
        <w:t>IT: GE_GERICHTE 4A_484/2019 del 29 aprile 2020</w:t>
      </w:r>
    </w:p>
    <w:p>
      <w:pPr>
        <w:pStyle w:val="Heading2"/>
      </w:pPr>
      <w:r>
        <w:t>Regeste</w:t>
      </w:r>
    </w:p>
    <w:p>
      <w:r>
        <w:t>Résumé: BAIL COMMUN - COLOCATAIRE N'OCCUPANT PAS LES LOCAUX La définition du bail à loyer (art. 253 CO) n’empêche pas qu’un bail commun soit convenu avec plusieurs locataires dont l’un d’eux n’occupera pas les locaux. L’existence d’un contrat commun ou d’un contrat de reprise de dette avec la personne qui n’entend pas occuper les locaux dépend de la volonté des parties. In casu, les parties voulaient que le père « garant » soit partie au contrat en tant que colocataire à la place de sa fille.</w:t>
      </w:r>
    </w:p>
    <w:p>
      <w:pPr>
        <w:pStyle w:val="Heading2"/>
      </w:pPr>
      <w:r>
        <w:t>Volltext</w:t>
      </w:r>
    </w:p>
    <w:p>
      <w:r>
        <w:t>Résumé: BAIL COMMUN - COLOCATAIRE N'OCCUPANT PAS LES LOCAUX La définition du bail à loyer (art. 253 CO) n’empêche pas qu’un bail commun soit convenu avec plusieurs locataires dont l’un d’eux n’occupera pas les locaux. L’existence d’un contrat commun ou d’un contrat de reprise de dette avec la personne qui n’entend pas occuper les locaux dépend de la volonté des parties. In casu, les parties voulaient que le père « garant » soit partie au contrat en tant que colocataire à la place de sa fille.</w:t>
      </w:r>
    </w:p>
    <w:p>
      <w:r>
        <w:t>Descripteurs: Descripteurs: BAIL À LOYER;CONCLUSION DU CONTRAT;BAIL COMMUN;MANIFESTATION DE VOLONTÉ;REPRISE CUMULATIVE DE DETTE</w:t>
      </w:r>
    </w:p>
    <w:p>
      <w:r>
        <w:t>Normes: Normes: CO.253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