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4A_47/2016 vom 3. Oktober 2016</w:t>
      </w:r>
    </w:p>
    <w:p>
      <w:r>
        <w:t>GE Cour de justice, 2016-10-03, FR</w:t>
      </w:r>
    </w:p>
    <w:p>
      <w:r>
        <w:rPr>
          <w:b/>
        </w:rPr>
        <w:t xml:space="preserve">Quelle: </w:t>
      </w:r>
      <w:r>
        <w:t>https://mcp.opencaselaw.ch/entscheid/ge_gerichte_4A_47_2016</w:t>
      </w:r>
    </w:p>
    <w:p>
      <w:r>
        <w:t>FR: GE_GERICHTE 4A_47/2016 du 3 octobre 2016</w:t>
      </w:r>
    </w:p>
    <w:p>
      <w:r>
        <w:t>IT: GE_GERICHTE 4A_47/2016 del 3 ottobre 2016</w:t>
      </w:r>
    </w:p>
    <w:p>
      <w:pPr>
        <w:pStyle w:val="Heading2"/>
      </w:pPr>
      <w:r>
        <w:t>Regeste</w:t>
      </w:r>
    </w:p>
    <w:p>
      <w:r>
        <w:t>Résumé: REQUALIFICATION DU CONTRAT DE BAIL DE DURÉE DÉTERMINÉE EN BAIL DE DURÉE INDÉTERMINÉE - COMPÉTENCE DE L'AUTORITÉ DE CONCILIATION POUR STATUER PAR PROPOSITION DE JUGEMENT Les art. 210 al. 1 let. b et 243 al. 2 let. c CPC posent des conditions identiques. La notion de " protection contre les congés " devant être comprise dans une acception large, l'autorité de conciliation est compétente pour statuer, par proposition de jugement (cf. art. 210 al. 1 let. b et 243 al. 2 let. c CPC), sur la requalification du contrat de bail de durée déterminée (en l'espèce de cinq ans et trois mois) en un contrat de durée indéterminée.</w:t>
      </w:r>
    </w:p>
    <w:p>
      <w:pPr>
        <w:pStyle w:val="Heading2"/>
      </w:pPr>
      <w:r>
        <w:t>Volltext</w:t>
      </w:r>
    </w:p>
    <w:p>
      <w:r>
        <w:t>Résumé: REQUALIFICATION DU CONTRAT DE BAIL DE DURÉE DÉTERMINÉE EN BAIL DE DURÉE INDÉTERMINÉE - COMPÉTENCE DE L'AUTORITÉ DE CONCILIATION POUR STATUER PAR PROPOSITION DE JUGEMENT Les art. 210 al. 1 let. b et 243 al. 2 let. c CPC posent des conditions identiques. La notion de " protection contre les congés " devant être comprise dans une acception large, l'autorité de conciliation est compétente pour statuer, par proposition de jugement (cf. art. 210 al. 1 let. b et 243 al. 2 let. c CPC), sur la requalification du contrat de bail de durée déterminée (en l'espèce de cinq ans et trois mois) en un contrat de durée indéterminée.</w:t>
      </w:r>
    </w:p>
    <w:p>
      <w:r>
        <w:t>Descripteurs: Descripteurs: BAIL À LOYER ; PROCÉDURE ; PROCÉDURE DE CONCILIATION ; PROTECTION CONTRE LES CONGÉS</w:t>
      </w:r>
    </w:p>
    <w:p>
      <w:r>
        <w:t>Normes: Normes: CPC.210.al.1.let.b; CPC.243.al.2.let.c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