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4A_472/2007 vom 11. März 2008</w:t>
      </w:r>
    </w:p>
    <w:p>
      <w:r>
        <w:t>GE Cour de justice, 2008-03-11, FR</w:t>
      </w:r>
    </w:p>
    <w:p>
      <w:r>
        <w:rPr>
          <w:b/>
        </w:rPr>
        <w:t xml:space="preserve">Quelle: </w:t>
      </w:r>
      <w:r>
        <w:t>https://mcp.opencaselaw.ch/entscheid/ge_gerichte_4A_472_2007</w:t>
      </w:r>
    </w:p>
    <w:p>
      <w:r>
        <w:t>FR: GE_GERICHTE 4A_472/2007 du 11 mars 2008</w:t>
      </w:r>
    </w:p>
    <w:p>
      <w:r>
        <w:t>IT: GE_GERICHTE 4A_472/2007 del 11 marzo 2008</w:t>
      </w:r>
    </w:p>
    <w:p>
      <w:pPr>
        <w:pStyle w:val="Heading2"/>
      </w:pPr>
      <w:r>
        <w:t>Regeste</w:t>
      </w:r>
    </w:p>
    <w:p>
      <w:r>
        <w:t>Résumé: LOYERS USUELS - PAS DE PRISE EN COMPTE DES STATISTIQUES OFFICIELLES les statistiques cantonales genevoises ne constituaient pas une statistique au sens de l'art. 11 al. 4 OBLF, remplissant à tout point de vue les exigences de l'art. 11 al. 1 OBLF, dans la mesure où elles ne fournissaient pas de données suffisamment différenciées sur les éléments essentiels nécessaires à des comparaisons concluantes, à savoir l'emplacement, la dimension, l'équipement, l'état et l'année de construction.</w:t>
      </w:r>
    </w:p>
    <w:p>
      <w:pPr>
        <w:pStyle w:val="Heading2"/>
      </w:pPr>
      <w:r>
        <w:t>Volltext</w:t>
      </w:r>
    </w:p>
    <w:p>
      <w:r>
        <w:t>Résumé: LOYERS USUELS - PAS DE PRISE EN COMPTE DES STATISTIQUES OFFICIELLES les statistiques cantonales genevoises ne constituaient pas une statistique au sens de l'art. 11 al. 4 OBLF, remplissant à tout point de vue les exigences de l'art. 11 al. 1 OBLF, dans la mesure où elles ne fournissaient pas de données suffisamment différenciées sur les éléments essentiels nécessaires à des comparaisons concluantes, à savoir l'emplacement, la dimension, l'équipement, l'état et l'année de construction.</w:t>
      </w:r>
    </w:p>
    <w:p>
      <w:r>
        <w:t>Descripteurs: Descripteurs: BAIL A LOYER; LOYER USUEL; LOYER ABUSIF; ADMINISTRATION DES PREUVES; STATISTIQUE</w:t>
      </w:r>
    </w:p>
    <w:p>
      <w:r>
        <w:t>Normes: Normes: OBLF.11; CO.269a.let.a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