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4A_437/2021 vom 25. März 2022</w:t>
      </w:r>
    </w:p>
    <w:p>
      <w:r>
        <w:t>GE Cour de justice, 2022-03-25, FR</w:t>
      </w:r>
    </w:p>
    <w:p>
      <w:r>
        <w:rPr>
          <w:b/>
        </w:rPr>
        <w:t xml:space="preserve">Quelle: </w:t>
      </w:r>
      <w:r>
        <w:t>https://mcp.opencaselaw.ch/entscheid/ge_gerichte_4A_437_2021</w:t>
      </w:r>
    </w:p>
    <w:p>
      <w:r>
        <w:t>FR: GE_GERICHTE 4A_437/2021 du 25 mars 2022</w:t>
      </w:r>
    </w:p>
    <w:p>
      <w:r>
        <w:t>IT: GE_GERICHTE 4A_437/2021 del 25 marzo 2022</w:t>
      </w:r>
    </w:p>
    <w:p>
      <w:pPr>
        <w:pStyle w:val="Heading2"/>
      </w:pPr>
      <w:r>
        <w:t>Regeste</w:t>
      </w:r>
    </w:p>
    <w:p>
      <w:r>
        <w:t>Résumé: CONCLUSIONS RECONVENTIONNELLES - AUTORISATION DE PROCÉDER Lorsque la partie défenderesse prend des conclusions reconventionnelles dans le cadre de la procédure de conciliation et qu’une autorisation de procéder est délivrée à la partie demanderesse suite à l’échec de la conciliation, la partie défenderesse ne peut pas déposer de demande reconventionnelle sur la base de l’autorisation de procéder si la partie demanderesse ne dépose pas de demande. L’autorisation de procéder est caduque pour la partie défenderesse, de sorte que le tribunal ne pourra pas entrer en matière sur la demande reconventionnelle.</w:t>
      </w:r>
    </w:p>
    <w:p>
      <w:pPr>
        <w:pStyle w:val="Heading2"/>
      </w:pPr>
      <w:r>
        <w:t>Volltext</w:t>
      </w:r>
    </w:p>
    <w:p>
      <w:r>
        <w:t>Résumé: CONCLUSIONS RECONVENTIONNELLES - AUTORISATION DE PROCÉDER Lorsque la partie défenderesse prend des conclusions reconventionnelles dans le cadre de la procédure de conciliation et qu’une autorisation de procéder est délivrée à la partie demanderesse suite à l’échec de la conciliation, la partie défenderesse ne peut pas déposer de demande reconventionnelle sur la base de l’autorisation de procéder si la partie demanderesse ne dépose pas de demande. L’autorisation de procéder est caduque pour la partie défenderesse, de sorte que le tribunal ne pourra pas entrer en matière sur la demande reconventionnelle.</w:t>
      </w:r>
    </w:p>
    <w:p>
      <w:r>
        <w:t>Descripteurs: Descripteurs: BAIL À LOYER;PROCÉDURE;PROCÉDURE DE CONCILIATION;AUTORISATION DE PROCÉDER;DEMANDE RECONVENTIONNELLE</w:t>
      </w:r>
    </w:p>
    <w:p>
      <w:r>
        <w:t>Normes: Normes: CPC.14; CPC.209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