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4A_366/2008 vom 25. November 2008</w:t>
      </w:r>
    </w:p>
    <w:p>
      <w:r>
        <w:t>GE Cour de justice, 2008-11-25, FR</w:t>
      </w:r>
    </w:p>
    <w:p>
      <w:r>
        <w:rPr>
          <w:b/>
        </w:rPr>
        <w:t xml:space="preserve">Quelle: </w:t>
      </w:r>
      <w:r>
        <w:t>https://mcp.opencaselaw.ch/entscheid/ge_gerichte_4A_366_2008</w:t>
      </w:r>
    </w:p>
    <w:p>
      <w:r>
        <w:t>FR: GE_GERICHTE 4A_366/2008 du 25 novembre 2008</w:t>
      </w:r>
    </w:p>
    <w:p>
      <w:r>
        <w:t>IT: GE_GERICHTE 4A_366/2008 del 25 novembre 2008</w:t>
      </w:r>
    </w:p>
    <w:p>
      <w:pPr>
        <w:pStyle w:val="Heading2"/>
      </w:pPr>
      <w:r>
        <w:t>Regeste</w:t>
      </w:r>
    </w:p>
    <w:p>
      <w:r>
        <w:t>Résumé: RÉSILIATION EN CAS DE DEMEURE DANS LE PAIEMENT DES FRAIS ACCESSOIRES Si, malgré la menace de résiliation du bailleur, le locataire refuse de payer la part non contestée du décompte des frais accessoires dans le délai fixé, le bailleur qui résilie le bail de manière anticipée ne contrevient pas aux règles de la bonne foi. Une attente de trois semaines avant de notifier la résiliation anticipée est admissible, mais une inaction plus longue pourrait être comprise, sauf circonstances particulières, comme une renonciation à résilier le contrat.</w:t>
      </w:r>
    </w:p>
    <w:p>
      <w:pPr>
        <w:pStyle w:val="Heading2"/>
      </w:pPr>
      <w:r>
        <w:t>Volltext</w:t>
      </w:r>
    </w:p>
    <w:p>
      <w:r>
        <w:t>Résumé: RÉSILIATION EN CAS DE DEMEURE DANS LE PAIEMENT DES FRAIS ACCESSOIRES Si, malgré la menace de résiliation du bailleur, le locataire refuse de payer la part non contestée du décompte des frais accessoires dans le délai fixé, le bailleur qui résilie le bail de manière anticipée ne contrevient pas aux règles de la bonne foi. Une attente de trois semaines avant de notifier la résiliation anticipée est admissible, mais une inaction plus longue pourrait être comprise, sauf circonstances particulières, comme une renonciation à résilier le contrat.</w:t>
      </w:r>
    </w:p>
    <w:p>
      <w:r>
        <w:t>Descripteurs: Descripteurs: BAIL A LOYER; RESILIATION; FRAIS ACCESSOIRES; PAIEMENT; DEMEURE; SOMMATION; DELAI RAISONNABLE</w:t>
      </w:r>
    </w:p>
    <w:p>
      <w:r>
        <w:t>Normes: Normes: CO.257a; CO.257d.al.1.et.al.2; CO.271.al.1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