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176 vom 10. September 2019</w:t>
      </w:r>
    </w:p>
    <w:p>
      <w:r>
        <w:t>FR Kantonsgericht, 2019-09-10, FR</w:t>
      </w:r>
    </w:p>
    <w:p>
      <w:r>
        <w:rPr>
          <w:b/>
        </w:rPr>
        <w:t xml:space="preserve">Quelle: </w:t>
      </w:r>
      <w:r>
        <w:t>https://mcp.opencaselaw.ch/entscheid/fr_gerichte_608_2019_176</w:t>
      </w:r>
    </w:p>
    <w:p>
      <w:r>
        <w:t>FR: FR_GERICHTE 608 2019 176 du 10 septembre 2019</w:t>
      </w:r>
    </w:p>
    <w:p>
      <w:r>
        <w:t>IT: FR_GERICHTE 608 2019 176 del 10 settembre 2019</w:t>
      </w:r>
    </w:p>
    <w:p>
      <w:pPr>
        <w:pStyle w:val="Heading2"/>
      </w:pPr>
      <w:r>
        <w:t>Regeste</w:t>
      </w:r>
    </w:p>
    <w:p>
      <w:r>
        <w:t>Arrêt de la IIe Cour des assurances sociales du Tribunal cantonal | Invalidenversicherung</w:t>
      </w:r>
    </w:p>
    <w:p>
      <w:pPr>
        <w:pStyle w:val="Heading2"/>
      </w:pPr>
      <w:r>
        <w:t>Erwägungen</w:t>
      </w:r>
    </w:p>
    <w:p>
      <w:r>
        <w:rPr>
          <w:b/>
        </w:rPr>
        <w:t>E. 4</w:t>
      </w:r>
    </w:p>
    <w:p>
      <w:r>
        <w:t>Le recourant a également sollicité le bénéfice de l'assistance judiciaire gratuite totale dans le cadre de la présente procédure de recours (requête 608 2019 177).</w:t>
      </w:r>
    </w:p>
    <w:p>
      <w:r>
        <w:rPr>
          <w:b/>
        </w:rPr>
        <w:t>E. 4.1</w:t>
      </w:r>
    </w:p>
    <w:p>
      <w:r>
        <w:t>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4.2</w:t>
      </w:r>
    </w:p>
    <w:p>
      <w:r>
        <w:t>En l'espèce, compte tenu de ce qui précède, il faut retenir que le recours était dénué de chance de succès. En effet, la jurisprudence est claire s'agissant des conditions très strictes dans lesquelles l'assistance gratuite d'un conseil juridique est accordée en procédure administrative et il est manifeste que le cas du recourant ne remplit pas ces conditions.</w:t>
      </w:r>
    </w:p>
    <w:p>
      <w:r>
        <w:t>Tribunal cantonal TC Page 6 de 6 Les conditions susmentionnées étant cumulatives, la question de l'indigence n'a pas besoin d'être examinée ici non plus et la requête d'assistance judiciaire gratuite totale (608 2019 177) est rejetée. Conformément à l'art. 145 al. 3, 1ère phrase, CPJA, la procédure en matière d'assistance judiciaire est gratuite. la Cour arrête : I. Le recours (608 2019 176) est rejeté. II. La requête d'assistance judiciaire gratuite totale (608 2019 177) est rejetée. III. Il n'est pas perçu de frais de procédure ni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septembre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