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20180423_i_ti_o_01 vom 23. April 2018</w:t>
      </w:r>
    </w:p>
    <w:p>
      <w:r>
        <w:t>FINMA Versicherungsrecht, 2018-04-23, IT</w:t>
      </w:r>
    </w:p>
    <w:p>
      <w:r>
        <w:rPr>
          <w:b/>
        </w:rPr>
        <w:t xml:space="preserve">Quelle: </w:t>
      </w:r>
      <w:r>
        <w:t>https://mcp.opencaselaw.ch/entscheid/finma_versicherungsrecht_20180423_i_ti_o_01</w:t>
      </w:r>
    </w:p>
    <w:p>
      <w:r>
        <w:t>FR: FINMA_VERSICHERUNGSRECHT 20180423_i_ti_o_01 du 23 avril 2018</w:t>
      </w:r>
    </w:p>
    <w:p>
      <w:r>
        <w:t>IT: FINMA_VERSICHERUNGSRECHT 20180423_i_ti_o_01 del 23 aprile 2018</w:t>
      </w:r>
    </w:p>
    <w:p>
      <w:pPr>
        <w:pStyle w:val="Heading2"/>
      </w:pPr>
      <w:r>
        <w:t>Erwägungen</w:t>
      </w:r>
    </w:p>
    <w:p>
      <w:r>
        <w:rPr>
          <w:b/>
        </w:rPr>
        <w:t>E. 30</w:t>
      </w:r>
    </w:p>
    <w:p>
      <w:r>
        <w:t>dicembre 2013 ha concluso affermando: “quadro radiologico stazionario” (doc. G2). Dal 29 aprile 2015 al 14 marzo 2016 la dr.ssa __________, curante dell’attore, ha attestato, mensilmente, una completa inabilità lavorativa, senza ulteriori precisazioni (doc. L). Il 28 maggio 2015 il dr. med. __________, specialista FMH medicina interna, ha visitato l’attore su incarico della convenuta. Nel referto del 29 maggio 2015, dopo l’anamnesi e l’esame clinico, il medico ha posto la diagnosi di sindrome cervico-spondilogena cronica, sindrome lombospondilogena cronica e omalgia sinistra cronica, ed ha affermato che “a causa delle patologie degenerative a</w:t>
      </w:r>
    </w:p>
    <w:p>
      <w:r>
        <w:t>carico del rachide cervicale e del rachide lombare come pure delle patologie degenerative a carico della spalla sx, l’assicurato era già stato inabile al lavoro per parecchi mesi nel 2013-2014 e ora è di nuovo inabile al lavoro dal 29.04.15. Per il momento l’assicurato non è in grado di riprendere l’attività lavorativa abituale di operaio edile. Adottando le adeguate misure terapeutiche, entro la fine del prossimo mese di giugno sarà possibile stabilizzare il quadro clinico e dal 01.07.15 l’assicurato potrà riprendere il lavoro abituale di muratore almeno in modo parziale, evitando le attività più pesanti, con un rendimento del 50% sull’arco dell’intera giornata lavorativa. In un’attività adatta alle sue condizioni di salute, di tipo leggero e rispettosa dell’ergonomia per la schiena, senza necessità di svolgere lavori con il braccio sx lontano dal tronco, l’assicurato è da subito normalmente abile al lavoro” (doc. G). Il 5 giugno 2015 è stata eseguita una radiografia della colonna dorsale e della colonna lombosacrale presso l’Ospedale di __________ (Italia, doc. M2), mentre il 2 luglio 2015, presso lo stesso ospedale, è stata effettuata una TAC lombosacrale (doc. M2). Il 27 luglio 2015 la Dott.ssa __________ di __________ (Italia) ha accertato una “limitazione articolare cervicale in flessione laterale sx. Alla digitopressione si riscontra importante contrattura muscolare paravertebrale con Zi C4 a sx. Tratto lombare articolarmente impacciato. Dolore in flesso estensione, ROT simmetrici, vallaix e Lasègue neg” ed ha consigliato di effettuare 12 manipolazioni vertebrali, 10+10 laser Cd+L, 1 C KT rachide in toto (doc. M). La stessa dr.ssa ha fatto affermazioni simili nel referto del 2 novembre 2016 (allegato doc. M). L’11 novembre 2015 il dr. med. __________, del __________ di __________ (Italia), ha redatto un certificato medico in cui viene descritta la patologia psichica (doc. O). Da rilevare che il 13 ottobre 2015 la dr.ssa med. __________, FMH psichiatria e psicoterapia, aveva anch’essa esaminato l’attore, su richiesta della convenuta, per valutare l’aspetto psichico che tuttavia esula dalla presente vertenza (doc. 7). Il 7 dicembre 2015 la dr.ssa __________, medico chirurgo specialista in medicina legale e delle assicurazioni di __________ (Italia), in un parere medico legale, dopo aver riassunto la fattispecie da cui emergono sin dal 13 novembre 2013 numerose patologie, ha evidenziato come ad una “visita ortopedica del 5.12.14 venne attestata la presenza di un quadro compatibile con epitrocleite del gomito destro e con epicondilite sinistra, con irradiazione lungo gli estensori. Si consigliarono pertanto onde d’urto, terapia medica, ghiaccio locale e l’uso di tutore con epicondilite a sinistra per attività lavorativa. Nel marzo 2015, dopo un transitorio beneficio, il AT 1 lamentò la comparsa di una importante sintomatologia dolorosa a carico del rachide cervicale, delle spalle e all’arto superiore sinistro. In tale occasione venne obbiettivata una netta contrattura dei muscoli latero-cervicali, soprattutto a sinistra, con lieve ipostenia dei muscoli bicipitale e tricipitale a sinistra. Venne pertanto consigliata l’esecuzione di RMN cervicale che – confrontata con la precedente – confermò l’assetto morfostrutturale delle discopatie nel tratto C3-C7 precedentemente evidenziate. Una radiografia della colonna dorsale e lombosacrale del 5.7.15 consentì il rilievo di riduzione di ampiezza degli spazi discali L4-L5 e L5-S1 posteriormente, e di ipertrofia delle faccette articolari, al passaggio lombosacrale. Una TAC lombosacrale del 2.7.15 evidenziò una protrusione discale al passaggio L4-L5 concentrica, con marcato effetto di impronta sul sacco durale e impegno in sede intraforaminaria da ambo i lati,</w:t>
      </w:r>
    </w:p>
    <w:p>
      <w:r>
        <w:t>nonché protrusione discale al passaggio L5-S1, con effetto di impronta sul sacco durale. Ad una visita fisiatrica del 27.7.15 venne riscontrata nuovamente importante contrattura muscolare paravertebrale del tratto cervicale e lombare, con limitazione articolare” (doc. M1). La dr.ssa afferma poi che l’attore “lamenta la persistenza di ricorrenti dolori cervicali, irradiati alle spalle, con ipostenia degli arti superiori, soprattutto a sinistra. Lamenta, inoltre, dolori lombari. Più di recente, in riferimento ad una situazione conflittuale perdurante da circa due anni in ambiente lavorativo, egli ha presentato disturbi depressivi, per i quali è seguito dal __________ di __________ (…).” La dr.ssa ha concluso affermando che l’attore “è affetto da spondilo-artrosi cervico-lombare, con multiple discopatie, documentata strumentalmente. A tale patologia è ricollegabile la sintomatologia anche allo stato da lui lamentata, a dispetto dei trattamenti medici e fisioterapici eseguiti. Egli inoltre è affetto da una sindrome ansioso-depressiva, che richiede l’assunzione di terapia psico-farmacologica e psicoterapica, come da attestazione rilasciata dal __________ di __________. Per tale sintomatologia, il 17.11.15 il medico di famiglia del AT 1 ha certificato la necessità di riposo e cure per 30 giorni. Tale attestazione appare coerente con la natura delle patologie descritte e giustifica la inabilità lavorativa del AT 1”. L’11 marzo 2016 l’attore è stato visitato nell’ambito della procedura per l’accertamento dell’invalidità civile in Italia (cfr. doc. Q). Dal verbale emerge che l’interessato è “già invalido al 50% dal 2005 asma bronchiale, HCV+, malattia artrosica con discopatie multiple cervicali e lombari, SDR. da conflitto spalla sin., tunnel carpale a destra, pregr. Turbinoplastica e settoplastica, e.o. buone condizioni generali”, quale diagnosi è stata posta: “esiti di splenectomia spondilodiscoartrosi cervico lombare bronchite cronica asmatica ipoacusia (130-135) stato ansioso depressivo”. La commissione ha riconosciuto che l’interessato è invalido con riduzione permanente della capacità lavorativa dal 34% al 73% con una percentuale del 60% dal 9 febbraio 2016. Il 14 maggio 2016 il dr. med. __________, del __________ di __________ (Italia), ha affermato che “rispetto alla visita del marzo 2015 il signore riferisce importante cervicalgia con dolori ed importante lombalgia. L’esame neurologico odierno segnala una netta contrattura della muscolatura latero-cervicale e di quella panaverterbrale lombare. Rachide cervicale e lombare dolente alla palpazione e nel movimento di flessione (…). La RM cervicale (31.03.2015) e la TC lombare (02.07.2015) dimostrano un quadro artrosico diffuso con plurime discopatie. L’Rx del torace (29.02.2016) segnalò una (…) basale sinistra in paziente in cura per asma bronchiale cronica. Non indicazioni neurochirurgiche. A mio parere, rispetto al controllo del marzo 2015, la situazione artrosica del signore è peggiorata e consiglio di evitare sforzi improvvisi o prolungati nel tempo. Ritengo utile parere fisiatrico, per cicli ripetuti nel tempo di terapia fisica” (doc. H). Agli atti vi è poi un certificato del dott. __________, medico chirurgo, specialista in terapia fisica e riabilitazione di __________ (Italia), scritto a mano ed in gran parte illeggibile, apparentemente del 18 maggio 2016 (doc. H1). Il 5 settembre 2016 il dott. __________, medico chirurgo di __________ (Italia), curante, ha attestato che l’attore risulta affetto da cervico dorsalgia con irradiazione alla spalla sinistra; dorsolombalgia; asma e rinite allergica in fase di riacutizzazione;</w:t>
      </w:r>
    </w:p>
    <w:p>
      <w:r>
        <w:t>stato ansioso depressivo in terapia, necessita di ulteriore periodo di riposo e cure domiciliari fino al 4 ottobre 2016 compreso (doc. L1). Essendo completamente abile al lavoro a partite da quest’ultima data l’attore ha presentato una domanda di iscrizione alla disoccupazione in Italia (doc. R e petizione doc. I, pag. 8). Il 25 settembre 2017 il dr. med. __________ del __________ di __________ (Italia) ha redatto un nuovo certificato medico. Dopo aver rammentato di aver visitato l’attore nel marzo 2015 e nel maggio 2016, ha evidenziato un recente accesso presso il Pronto soccorso dell’Ospedale di __________ per blocco vertebro-lombare con importante lombosciatalgia bilaterale e ha rilevato che l’interessato soffriva di importante artrosi già nel 2015 con un ulteriore peggioramento nel 2016 ed attualmente. Il medico ha affermato che “non ho ritenuto opportuno alcun trattamento chirurgico in passato ma ho consigliato vivamente la terapia fisico-riabilitativa per cercare di migliorare la sintomatologia dolorosa. Non ho visitato il signore nel periodo tra agosto e novembre 2015 ma altri colleghi avevano prescritto una inabilità lavorativa dopo aver valutato il sig. AT 1. Attualmente il signore è in terapia cortisonica e antiinfiammatoria. Visto il peggioramento dei sintomi consiglio eseguire RM cervico- lombare di controllo e rivalutazione dei colleghi medico-legale e delle assicurazioni per valutare l’eventuale inabilità lavorativa e una valutazione fisiatrica per eventuale terapia fisico-riabilitativa” (doc. U). Agli atti vi sono inoltre delle attestazioni secondo cui l’attore ha effettuato delle sedute di fisioterapia dal 31 agosto 2015 al 25 settembre 2015 (doc. T) e dal 7 novembre 2016 al 23 dicembre 2016 (doc. T). Infine, va segnalato il parere legale redatto dall’avv. __________, su richiesta dell’attore medesimo, concernente la compatibilità della capacità lavorativa di un lavoratore in Svizzera con una decisione di invalidità civile emessa da un’Autorità italiana (doc. V10). L’avv. __________, che si è fondato su un’intervista eseguita il 13 novembre 2017 con l’attore e su documenti messi a sua disposizione, tra cui la relazione del 29 maggio 2015 del dr. med. __________, il verbale sanitario dell’INPS del 4 aprile 2016 relativo alla visita dell’11 marzo 2016 e la reiezione della domanda di pensione ordinaria di inabilità dell’INPS di __________ (Italia) del 17 ottobre 2017, dopo aver riassunto la fattispecie, esposto le leggi applicabili e quelle esistenti, precisato il concetto di invalidità civile e prestazioni riconosciute in Italia (diverso da quello conosciuto in Svizzera), riassunto alcuni casi giurisprudenziali, ha affermato: " (…) Per quanto riguarda i lavoratori dipendenti si distingue tra il riconoscimento dell’invalidità civile, che ha caratteristiche assistenziali (percentuale tra il 34% e il 73%; ad esempio: esonero ticket sanitari, nei casi più gravi riconoscimento dell’handicap, ecc.) e il riconoscimento dell’invalidità INPS, che invece è di tipo previdenziale (percentuale superiore al 74%; assegno o pensione). In Italia il requisito minimo per la qualifica di invalido civile è essere affetti da malattie e menomazioni permanenti e croniche, sia di natura fisica che psichica ed intellettiva, che potrebbero ridurre la normale capacità lavorativa della persona in misura non inferiore ad un terzo (superiore al 33%). Il grado di invalidità è determinato da una tabella approvata con decreto del Ministero della Sanità del 5 febbraio 1992. (…) A seconda della percentuale di invalidità i benefici sono i seguenti:</w:t>
      </w:r>
    </w:p>
    <w:p>
      <w:r>
        <w:t>dal 34%: concessione gratuita di ausili e protesi previsti dal nomenclatore nazionale, subordinata alle patologie indicate nel verbale di invalidità; dal 46%: oltre al punto precedente, iscrizione alle liste di collocamento mirato; dal 50%: oltre i punti precedenti, congedo straordinario per cure, se previsto dal CCNL; dal 67%: oltre ai punti precedenti, esenzione parziale pagamento ticket per visite specialistiche, esami ematochimici e diagnostica strumentale; dal 74%: oltre ai punti precedenti, erogazione dell’assegno mensile se in possesso dei requisiti richiesti, anche in termini di reddito; si precisa che l’assegno mensile è pari a E 279.47 (con un limite di reddito personale annuo di E 4'800.38), importo pertanto non assimilabile ad una perdita di guadagno secondo la normativa elvetica; 100%: oltre ai punti precedenti, escluso l’assegno mensile, erogazione della pensione di inabilità nel rispetto dei limiti reddituali ed esenzione anche del ticket farmaci (…) (…) Invalidità civile, quindi, non vuol dire impossibilità nel prestare la propria opera lavorativa, tant’è che le persone svantaggiate o con disabilità hanno garantito il diritto al lavoro grazie al dettato normativo della legge 12 marzo 1999, n. 68, che si integra con il riconoscimento dell’invalidità civile. L’invalidità civile, in estrema sintesi, comporta più la garanzia di una serie tipizzata di prestazioni (es.: assegno d’invalidità o di accompagnamento, la pensione di inabilità…) in presenza di determinati requisiti sanitari, contributivi e reddituali, che un’incompatibilità nello svolgimento di un’attività lavorativa. Anzi, la riduzione della capacità lavorativa, che il riconoscimento dell’invalidità civile punta ad integrare, nella maggioranza dei casi non impedisce l’esercizio di un’attività lavorativa, seppur – a volte – con limiti e prescrizioni. Si ricorda che dalla documentazione fornita per la redazione del presente parere non risulta che il sig. AT 1 abbia avuto riconosciuta un’invalidità civile superiore al 74%, né che abbia riconosciuta un’inidoneità al lavoro giusta la norma di cui al D. Lgs. 81/2008: da ciò ne consegue che la sua riduzione della capacità di guadagno non è considerata tale da dover essere supportata con aiuti economici da parte dell’ente previdenziale italiano, né che non possa svolgere al 100% mansioni lavorative di qualsiasi natura. Concludendo, il signor AT 1 non è stato accertato, tramite commissione medica, essere inidoneo al lavoro per la sua professione, risp. attività confacenti, così come emerge dalla documentazione messa a disposizione e confermato verbalmente anche dal diretto interessato. 3. CONCLUSIONI Per tutto quanto sopra, dalla documentazione messa a diposizione ed esaminata per la redazione del presente parere legale, nonché dall’intervista svolta al diretto interessato, risulta che il sig. AT 1 è stato dichiarato invalido civile al 60%, ma non inidoneo al lavoro. È bene rammentare che essere invalido civile vuol dire avere un handicap nell’inserimento del lavoro; situazione di svantaggio che il legislatore italiano ha compensato prevedendo una serie di misure assistenziali per superare le difficoltà che il lavoratore invalido potrebbe dover affrontare per il proprio sostentamento. Tale assistenza arriva – nei casi più gravi (ma non in quello di AT 1, come si evince dalla reiezione della domanda di pensione ordinaria di inabilità dell’INPS di __________ del 17.10.2017) – ad ottenere un’integrazione economica del proprio salario. Quest’ultima sarebbe stata comunque pari a E 279.47 mensili, importo irrisorio non assimilabile alla cd. “perdita di guadagno” secondo la legislazione elvetica. Il sig. AT 1 è stato riconosciuto invalido al lavoro al 60%, ottenendo ai fini assistenziali esclusivamente la concessione gratuita di ausili e protesi previsti dal nomenclatore nazionale, subordinata alle patologie indicate nel verbale di invalidità del 04.04.2016, l’iscrizione alle liste di collocamento mirato e il congedo straordinario per cure, previsto dal CCNL.</w:t>
      </w:r>
    </w:p>
    <w:p>
      <w:r>
        <w:t>Diversamente il predetto non è mai stato sottoposto ad alcun accertamento sull’incapacità lavorativa, con ciò significando che egli è ed è sempre stato pienamente idoneo a svolgere mansioni lavorative al 100%, sia nel suo impiego di muratore (con o senza impedimenti di sorta) che in qualsiasi altra mansione. Tale assunto scaturisce dalla documentazione messa a disposizione per la redazione del presente parere, nonché dall’intervista eseguita al sig. AT 1 in data 13 novembre 2017. Concludo affermando che il sig. AT 1 poteva e può svolgere (salvo l’insorgere di malattie e infortuni) un’attività lavorativa piena, cioè in misura del 100% della propria capacità d’impiego, in Svizzera o all’estero.” (doc. V 10, sottolineature ed evidenziature in originale) 2.8.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(Privatgutachten)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Nel caso evaso dall’Alta Corte,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sia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w:t>
      </w:r>
    </w:p>
    <w:p>
      <w:r>
        <w:t>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ha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(substanziiert), di modo che la controparte non può contestare in maniera generica (pauschale Bestreitung)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w:t>
      </w:r>
    </w:p>
    <w:p>
      <w:r>
        <w:t>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 Inoltre, per quanto concerne la valutazione dei referti dei medici, cfr. la sentenza 4A_571/2016 del 23 marzo 2017, consid. 4.2 e la sentenza 4A_42/2017 del 29 gennaio 2018, consid. 3.1 e seguenti. 2.9. Alla luce delle valutazioni mediche agli atti, nell’ambito dell’apprezzamento delle prove, questo Tribunale deve concludere, senza che sia necessario, per i motivi che seguono, procedere all’allestimento di una perizia giudiziaria o sentire i medici di cui è stata proposta l’audizione, che l’attore dopo un periodo di totale inabilità lavorativa, avrebbe potuto ricominciare la precedente attività di operaio edile al 50% dal 1° luglio 2015 e che avrebbe potuto, sin dal 28 maggio 2015, svolgere un’attività leggera e confacente al suo stato di salute. Gli atti medici prodotti dalle parti e segnatamente quelli trasmessi dall’attore non permettono di ritenere che vi sia stata un’inabilità lavorativa maggiore rispetto a quella ammessa dalla convenuta, come accertato dal dr. med. __________. Per quanto concerne il periodo iniziale di incapacità lavorativa dal 29 aprile 2015, agli atti vi è unicamente l’attestazione, generica, della curante, dr.ssa med. __________, la quale, regolarmente, ogni mese, fino al 14 marzo 2016, ha attestato un’incapacità lavorativa del 100% nel documento “controllo giorni malattia” dell’assicuratore, senza tuttavia indicare ulteriori specifiche (diagnosi, prognosi, anamnesi, stato obiettivo, stato soggettivo, valutazione) e segnatamente senza indicare se l’interessato avrebbe potuto esercitare un’attività più leggera e confacente al suo stato di salute (doc. L). Il 29 maggio 2015 il dr. med. __________, specialista FMH in medicina interna, incaricato dall’assicuratore di visitare l’attore, ha posto la diagnosi di sindrome cervico-spondilogena cronica, sindrome lombo-spondilogena cronica e omalgia sinistra cronica, rilevando che l’interessato, con le opportune cure fisioterapeutiche, sarebbe stato in grado di riprendere la sua attività abituale di operaio edile entro fine giugno almeno in maniera parziale, evitando le attività pesanti con un rendimento del 50% sull’arco dell’intera giornata lavorativa, mentre in attività adatta alle sue condizioni di salute, di tipo leggero e rispettosa dell’ergonomia per la schiena, senza</w:t>
      </w:r>
    </w:p>
    <w:p>
      <w:r>
        <w:t>necessità di svolgere lavori con il braccio sinistro lontano dal tronco, l’interessato è stato giudicato da subito abile al lavoro (doc. G). In seguito, dopo essere stato sottoposto ad una radiografia della colonna dorsale e della colonna lombosacrale e ad una TAC lombosacrale, l’attore, il 27 luglio 2015, è stato visitato dalla dr.ssa __________, medico chirurgo presso l’ambulatorio di fisioterapia __________ (doc. M), la quale tuttavia non si è espressa circa la capacità lavorativa dell’attore, ma ha consigliato di effettuare alcune cure fisioterapiche (12 manipolazioni vertebrali, 10+10 laser Cd+L, 1 C KT rachide in toto). Ciò non permette di ritenere che l’interessato, in quel periodo, fosse inabile al lavoro ed anzi, conferma la valutazione del dr. med. __________. Da una parte le cure proposte non sono incompatibili con un’attività lavorativa. D’altra parte, soprattutto, il 2 novembre 2016 la stessa dr.ssa __________, in presenza di una riacutizzazione della sintomatologia, ha proposto ulteriori cure, oltre a quelle prescritte in precedenza (12 manipolazioni C + L, 6 tecar terapia DL, 5 crioterapia miorilassante CD, 10+10 laser CD+L, 1 C KT rachide in toto con es di controllo della postura), malgrado lo stesso attore abbia affermato che “a partire dal 4.10.2016, data di chiusura del caso di malattia (cfr. doc. L1) e la dichiarata totale abilità dell’attore da parte dell’attuale medico curante, Dr. med. __________ (…) lo stato di salute poteva dirsi in rimessione e l’attore ha quindi potuto iscriversi in disoccupazione NASpl italiana” (cfr. petizione, doc. I, pag. 12). Ne segue che se l’interessato era abile al lavoro dal 4 ottobre 2016 malgrado una riacutizzazione del dolore il 2 novembre 2016 con conseguente proposta di cure maggiormente intense, doveva a maggior ragione essere in grado di esercitare un’attività lavorativa nel luglio 2015 quando erano state proposte dalla medesima dr.ssa cure più blande. A comprova di ciò vi è la circostanza che l’interessato ha eseguito delle sedute di fisioterapia dal 31 agosto 2015 al 25 settembre 2015 e dal 7 novembre 2016 al 23 dicembre 2016 (doc. T). Il referto del 7 dicembre 2015 della dr.ssa __________, medico chirurgo specialista in medicina legale e delle assicurazioni (doc. M1), non apporta maggiori precisazioni circa la capacità lavorativa dell’assicurato in attività leggere. Rilevante nella certificazione della dr.ssa med. __________ è la circostanza che la medesima esperta italiana sembra aver ritenuto l’interessato inabile al lavoro per la patologia psichiatrica, che, come visto, non dà diritto all’erogazione di indennità giornaliere poiché sorta dopo il fallimento della __________. La dr.ssa med. __________ nella valutazione medicolegale (pag. 3, doc. M1) ha infatti stabilito che l’attore “è affetto da spondilo-artrosi cervico-lombare, con multiple discopatie, documentata strumentalmente. A tale patologia è ricollegabile la sintomatologia anche allo stato da lui lamentata, a dispetto dei trattamenti medici e fisioterapici eseguiti. Egli inoltre è affetto da una sindrome ansioso- depressiva, che richiede l’assunzione di terapia psico-farmacologica e psicoterapica, come da attestazione rilasciata dal __________ di __________. Per tale sintomatologia, il 17.11.15 il medico di famiglia del AT 1 ha certificato la necessità di riposo e cure per 30 giorni. Tale attestazione appare coerente con la natura delle patologie descritte e giustifica la inabilità lavorativa del AT 1” (sottolineature del redattore). Essa, in ogni caso, non si esprime sulla possibilità per l’attore di esercitare un’attività leggera e confacente al suo stato di salute (cfr. anche la risposta [doc. III, pag. 6: “[…] In data 7 dicembre 2015 essa ha esposto una minima anamnesi, dichiarandosi poi d’accordo sull’inabilità lavorativa attestata dal __________ di __________ dal 17.11.15 per 30 giorni, a causa della sintomatologia depressiva. Il</w:t>
      </w:r>
    </w:p>
    <w:p>
      <w:r>
        <w:t>suo certificato non si esprime per contro sul periodo precedente […]”], non contestata dettagliatamente ed approfonditamente dall’assicurato in sede di replica [cfr. doc. VII, pag.9-10]). Determinante, nel caso di specie, è in ogni caso il verbale sanitario dell’INPS del 4 aprile 2016 che, con riferimento alla visita dell’11 marzo 2016, ha stabilito una percentuale di invalidità civile del 60% dal 9 febbraio 2016, tenendo tra l’altro conto anche dello stato ansioso depressivo (doc. Q). Come emerge dal parere dell’avv. __________ infatti “invalidità civile, quindi, non vuole dire impossibilità nel prestare la propria opera lavorativa”. Inoltre “la sua riduzione della capacità di guadagno non è considerata tale da dover essere supportata con aiuti economici da parte dell’ente previdenziale italiano, né che non possa svolgere al 100% mansioni lavorative di qualsiasi natura”. L’attore “non è stato accertato, tramite commissione medica, essere inidoneo al lavoro per la sua professione, risp. attività confacenti, così come emerge dalla documentazione messa a disposizione e confermato verbalmente anche dal diretto interessato”, egli è stato dichiarato invalido civile al 60% “ma non inidoneo al lavoro”. “Diversamente il predetto non è mai stato sottoposto ad alcun accertamento sull’incapacità lavorativa, con ciò significando che egli è ed è sempre stato pienamente idoneo a svolgere mansioni lavorative al 100%, sia nel suo impiego di muratore (con o senza impedimenti di sorta) che in qualsiasi altra mansione” (doc. V10). Ciò conferma la valutazione del dr. med. __________ che aveva rilevato come l’incapacità lavorativa nella professione di muratore sarebbe stata solo temporanea ed in seguito l’assicurato avrebbe potuto riprendere almeno al 50%, mentre in attività leggere e confacenti al suo stato di salute era abile sin da subito (sull’obbligo per la persona assicurata di ridurre il danno cfr. consid. 2.10). Certo, l’avv. __________ evidenzia come “essere invalido civile vuol dire avere un handicap nell’inserimento del lavoro; situazione di svantaggio che il legislatore italiano ha compensato prevedendo una serie di misure assistenziali per superare le difficoltà che il lavoratore invalido potrebbe dover affrontare per il proprio sostentamento”. Di ciò tuttavia, nell’ambito del diritto svizzero, si tiene conto semmai nell’eventuale deduzione sociale dal reddito da invalido nel calcolo del grado dell’incapacità di guadagno (cfr. consid. 2.13). Le ulteriori attestazioni del dr. med. __________, di cui l’ultima si riferisce al mese di settembre 2017, non sono atte a mettere in dubbio la valutazione dell’INPS. Lo specialista rileva un peggioramento dello stato di salute anche per un periodo (settembre 2017) per il quale l’attore non rivendica alcuna prestazione e non si esprime né per quanto concerne la capacità lavorativa dell’attore nella precedente attività di operaio edile né circa il grado di capacità lavorativa dell’attore in attività adatte (doc. U del 25 settembre 2017: “[…] Visto il peggioramento dei sintomi consiglio eseguire RM cervico-lombare di controllo e rivalutazione dei colleghi medico-legale e delle assicurazioni per valutare l’eventuale inabilità lavorativa e una valutazione fisiatrica per eventuale terapia fisico-riabilitativa”, sottolineatura del redattore). Del resto, come emerge dal parere dell’avv. Trifone, il 17 ottobre 2017, ossia poco tempo dopo la visita presso il dr. med. __________, la domanda di pensione ordinaria è stata respinta dall’INPS (doc. V10). Rilevato che il referto del dr. med. __________ è illeggibile e non apporta alcun elemento utile alla causa (doc. N1), va ancora evidenziato come nel certificato del 5 settembre 2016 il dott.</w:t>
      </w:r>
    </w:p>
    <w:p>
      <w:r>
        <w:t>__________, curante dell’attore, si limita a descrivere la diagnosi e indicare che l’interessato necessita di ulteriore riposo e cure domiciliari fino al 4 ottobre 2016 (doc. L1), senza esprimersi né sulla capacità lavorativa dell’attore in attività adeguata, né tanto meno sulla capacità lavorativa dell’assicurato in attività leggere e confacenti al suo stato di salute. Ne segue che le critiche dell’attore alla valutazione motivata, dettagliata ed approfondita del dr. med. __________ del 29 maggio 2015 si esauriscono in censure generiche, senza alcun sostrato probatorio atto a mettere in dubbio le sue conclusioni. Agli atti non vi sono referti medici che contestano in maniera circostanziata, minuziosa ed accurata le considerazioni dello specialista. Al contrario, nella documentazione prodotta i medici non si esprimono sulla capacità lavorativa dell’interessato in attività leggere e confacenti al suo stato di salute e le conclusioni della commissione medica per l’accertamento dell’invalidità civile del 4 aprile 2016 (doc. Q), confermano semmai che l’attore può svolgere tali attività (doc. V 10). Alla luce di quanto sopra esposto, sulla base delle valutazioni del dr. med. __________ del 29 maggio 2015 e del verbale sanitario dell’INPS di __________ del 4 aprile 2016, unitamente al parere legale dell’avv. __________ del 28 novembre 2017, questo TCA deve concludere che l’attore è stato incapace al lavoro nella sua attività al 100% fino al 30 giugno 2017 ed in seguito al 50%. Per contro egli avrebbe potuto svolgere un’attività confacente sin da fine maggio 2017. Ritenuto che la documentazione medica agli atti permette di stabilire la capacità lavorativa dell’attore, questo TCA rinuncia all’allestimento di una perizia giudiziaria ed a sentire i medici che hanno avuto in cura l’attore.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 2.10. In relazione alle conseguenze economiche dell'incapacità lavorativa vige il principio secondo cui l'assicurato è tenuto all'obbligo di ridurre le conseguenze economiche negative del danno alla salute (art. 61 LCA). A norma dell’art. 61 LCA: "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 Con sentenza 5C.176/1998, del 23 ottobre 1998, al consid. 2c, l’Alta Corte ha affermato:</w:t>
      </w:r>
    </w:p>
    <w:p>
      <w:r>
        <w:t>"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 In concreto, l’art. __________ CGA prevede il medesimo concetto. Per l’art. __________ CGA se l’incapacità al lavoro dura più di 30 giorni possono essere prese in considerazione anche le mansioni accettabili di un’altra professione o campo di attività. Per cui, in caso d’incapacità lavorativa durevole nell’ambito dell’attività abituale, come nel caso di specie, in ossequio all’obbligo di ridurre il danno, l’assicurato è tenuto a cambiare professione (cfr. DTF 114 V 283). Per quanto concerne la determinazione del termine che può essere assegnato all’attore per procedere al cambiamento di professione nell’ambito delle assicurazioni sociali l’allora Tribunale delle assicurazioni (dal 1° gennaio 2007: Tribunale federale) ha più volte ritenuto adeguati periodi d'adattamento varianti dai 3 ai 5 mesi (DTF 111 V 239 consid. 2a e giurisprudenza ivi citata; RAMI 1987, p. 108; 1994, p. 113ss).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 106 consid. 2). Va qui ricordato che nella sentenza pubblicata in RAMI 2000 KV 112, pag. 122 seg., l’allora TFA ha stabilito l'applicabilità in ambito LAMal, della giurisprudenza elaborata allorquando ancora era in vigore la LAMI. La giurisprudenza è stata confermata con sentenza K 64/05 del 29 giugno 2006. Il Tribunale federale ha applicato la medesima giurisprudenza alle assicurazioni complementari contro le malattie rette dal dritto privato. Con sentenza del 7 maggio 2002 (5C.74/2002), l’Alta Corte ha ritenuto ammissibile assegnare un termine di 3-5 mesi per il riadattamento professionale. In DTF 133 III 527, il TF ha affermato: " (…) 3.2.1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Dans des arrêts qui concernaient comme ici une assurance collective d'indemnités journalières selon la LCA (arrêt 5C.211/2000 du 8 janvier 2001, consid. 4c non publié à l' ATF 127 III 106; arrêt 5C.176/1998 du 23 octobre 1998, consid. 2c), le Tribunal fédéral a considéré que l'art. 61 LCA</w:t>
      </w:r>
    </w:p>
    <w:p>
      <w:r>
        <w:t>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ATF 114 V 281 consid. 3a; voir aussi VINCENT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(arrêt K 14/99 du 7 février 2000, publié in Assurance-maladie et accidents [RAMA] 2000 n° KV 112 p. 122, consid. 3a; voir aussi JEAN-LOUIS DUC, Assurance sociale et assurance privée, 2003, p. 109-111).” 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 In una sentenza 4A_111/2010 del 12 luglio 2010 il TF ha inoltre stabilito: " (…) 3.1 Au regard de l'art. 2 LPGA, les assurances privées n'entrent pas dans le champ d'application de l'art. 21 al. 4 LPGA, et jusqu'ici, le Tribunal fédéral n'a pas examiné si cette disposition-ci se prête néanmoins à une transposition à ces assurances. La jurisprudence du Tribunal fédéral des assurances actuellement codifiée à l'art. 21 al. 4 LPGA, relative aux assurances sociales, est rapportée dans un arrêt du 16 juillet 2007 relatif à une assurance privée (ATF 133 III 527 consid. 3.2.1 p. 531); elle n'avait toutefois pas d'incidence sur l'issue de la cause car aucun changement de profession ni d'activité n'était exigé de l'assuré. Auparavant, dans d'autres contestations en matière d'assurance privée, le Tribunal fédéral avait renvoyé une affaire à la juridiction cantonale parce que celle-ci devait examiner si un changement de profession était exigible et si le délai fixé par l'assureur était « approprié aux circonstances » (arrêt 5C.176/1998 du 23 octobre 1998, consid. 2). Dans un autre cas, le tribunal avait relevé que d'après les constatations de fait déterminantes, il n'apparaissait pas qu'un changement de profession fût raisonnablement exigible ni que l'assureur eût imparti à l'assuré, à cette fin, un « délai adéquat pour trouver un emploi » (arrêt 5C.211/2000 du 8 janvier 2001, consid. 4c). Dans une troisième cause, le tribunal avait rejeté la critique de l'assuré qui se plaignait d'un délai d'adaptation trop bref, fixé à trois mois par la juridiction cantonale (arrêt 5C.74/2002 du 7 mai 2002, consid. 3). En doctrine, plusieurs auteurs mentionnent ces décisions et ils en déduisent sans plus d'explication que l'art. 21 al. 4 LPGA fait règle aussi en droit des assurances privées (Bettina Kahil-Wolff et Emmanuelle Simonin, Révision totale de la LCA : l'avant-projet et les assurances sociales, in Quoi de neuf en droit social ?, 2009, p. 130; Gebhard Eugster, Vergleich der Krankentaggeldversicherung (KTGV) nach KVG und nach VVG, in Krankentaggeldversicherung : Arbeits- und</w:t>
      </w:r>
    </w:p>
    <w:p>
      <w:r>
        <w:t>versicherungsrechtliche Aspekte, 2007, p. 85; Vincent Brulhart, L'assurance collective contre la perte de gain en cas de maladie, in Le droit social dans la pratique de l'entreprise, 2006, p. 107; voir aussi Jean- Louis Duc, Le droit applicable aux assurances complémentaires, PJA 2010 p. 473). Leur opinion doit être approuvée dans la mesure où la démarche imposée à l'assureur, selon le principe de l'art. 21 al. 4 LPGA, est une concrétisation des règles de la bonne foi qu'en vertu de l'art. 2 al. 1 CC, chacun doit respecter dans l'exercice de ses droits et l'exécution de ses obligations. Selon la jurisprudence, il y a abus de droit manifeste, prohibé par l'art. 2 al. 2 CC, lorsqu'une personne use de son droit sans ménagement ou de manière inutilement rigoureuse (ATF 135 III 162 consid. 3.3.1 p. 169; 135 III 349 consid. 3 p. 355; 120 II 105 consid. 3a p. 108), notamment lorsqu'elle choisit sans raison objective, parmi plusieurs solutions équivalentes, celle qui est la plus nuisible à l'autre partie (ATF 131 III 459 consid. 5.2 p. 462/463). De ce point de vue, lorsque l'assureur d'indemnités journalières estime que l'incapacité de travail a pris fin, à l'issue d'une période durant laquelle il a reconnu le droit de l'assuré à ses prestations, on peut attendre de lui qu'il en donne avis à l'assuré et qu'il prolonge le service des indemnités pendant le délai a priori nécessaire à une reprise effective de l'activité. La défenderesse ne peut guère contester la justification de cet avis et de ce délai car par sa lettre du 27 juin 2008, où elle accordait au demandeur un délai d'un mois pour s'annoncer à l'assurance-chômage, elle a précisément donné un avertissement de ce genre. 3.2 La contestation porte donc surtout sur la durée du délai de réflexion ou d'adaptation, que la Cour des assurances sociales a prolongé de quatre mois. En l'espèce, la durée totale de cinq mois semble considérable compte tenu que la réinsertion professionnelle du demandeur consistait simplement à retrouver un emploi dans la même profession. Dans sa lettre d'avertissement, la défenderesse annonçait toutefois une suspension complète de ses prestations et elle omettait, par là, de prendre en considération que le docteur A.________ préconisait une reprise progressive du travail, au taux de 50% d'abord, puis, après quelques semaines seulement, à temps complet. Or, pour le travailleur à la recherche d'un emploi, il est particulièrement difficile de trouver un employeur prêt à accepter de pareilles modalités. Ainsi, au regard de l'ensemble des circonstances, il n'apparaît pas que la Cour des assurances sociales ait abusé du pouvoir d'appréciation qu'il convient de lui reconnaître conformément à l'art. 4 CC (cf. ATF 135 III 121 consid. 2 p. 123; 133 III 257 consid. 3.2 p. 272). 4. La défenderesse soutient vainement que le demandeur avait l'obligation de solliciter l'assurance-chômage afin qu'elle pût imputer les indemnités de cette assurance sur ses propres prestations. En effet, c'est au contraire l'assurance-chômage qui est subsidiaire par rapport à une assurance d'indemnités journalières en cas de maladie, y compris une assurance privée, et c'est donc l'assurance-chômage qui diminue ses indemnités de ce que l'assuré reçoit de l'autre assurance (art. 28 al. 2 de la loi fédérale sur l'assurance-chômage obligatoire et l'indemnité en cas d'insolvabilité - LACI; ATF 128 V 176 consid. 5 p. 181).” 2.11. In concreto l’assicurato incapace al lavoro dal 29 aprile 2015 è stato giudicato abile al lavoro in maniera completa dal 28 maggio 2015 in un’attività adatta alle sue condizioni di salute, di tipo leggero e rispettosa dell’ergonomia per la schiena, senza necessità di svolgere lavori con il braccio sinistro lontano dal tronco (doc. G). Nella precedente attività di operaio edile egli è invece abile al lavoro al 50% dal 1° luglio 2015 (doc. G). Il 12 agosto 2015 l’assicuratore ha informato l’attore che avrebbe versato indennità giornaliere al 100% fino al 31 luglio 2015 ed al 50% dal 1° agosto 2015 al 31 ottobre 2015. In seguito le prestazioni sarebbero state soppresse (doc. D). Occorre esaminare, in base all’età della persona assicurata e dello stato del mercato del lavoro, quali sono le possibilità reali di ritrovare un’attività che tenga conto delle limitazioni funzionali (sentenza 4A_304/2012 del 14 novembre 2012, consid. 2.4) e, in funzione della formazione, dell’esperienza e dell’età dell’assicurato se un</w:t>
      </w:r>
    </w:p>
    <w:p>
      <w:r>
        <w:t>cambiamento d’attività è realmente esigibile (sentenza 4A_304/2012 del 14 novembre 2012, consid. 2.4).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sentenza 32.2013.75 del 28 gennaio 2014 e sentenza 32.2011.143 del 21 novembre 2011). Il TF ed il TCA hanno già avuto modo di confermare la possibilità di svolgere attività leggere in maniera completa per persone che presentavano limitazioni importanti (cfr. tra le tante: STCA 32.2017.35 del 18 settembre 2017 consid. 2.7 con riferimenti). Questo Tribunale ritiene che anche nel caso di specie nel mercato generale del lavoro esistano delle occupazioni, essenzialmente di controllo e di sorveglianza, che l’attore, nonostante i disturbi che lo interessano, sarebbe in grado di esercitare, al 100%, ciò che gli permette di sfruttare al meglio la sua capacità lavorativa residua. L’assicurato, nato nel 1955, il __________ 2015 ha compiuto 60 anni. Dagli atti emerge che l’interessato nel corso degli anni ha cambiato più volte posto di lavoro (cfr. doc. V4). Le sue possibilità di inserimento nel mercato del lavoro, all’epoca (2015), erano da considerarsi ancora buone, ritenuta la capacità lavorativa completa in attività leggere e rammentato che l’unica limitazione era quella di non poter svolgere lavori con il braccio sinistro lontano dal tronco (doc. G). Va qui rammentato che nell’ambito delle assicurazioni sociali il TF ha già avuto modo di stabilire con sentenza 8C_761/2014 del 15 ottobre 2015 al consid. 3.2.3 che, avendo l’insorgente 59 anni al momento determinante per esaminare la questione della messa in valore della capacità lavorativa residua, l’assicurato non poteva far valere il fattore età per ritenere inesigibile l’esercizio di un’attività lavorativa In una sentenza 9C_847/2015 del 30 dicembre 2015 il TF ha riassunto, al consid. 4.1.2 la sua giurisprudenza, rilevando ad esempio che aveva ritenuto esigibile il cambiamento di attività per un assicurato di 62 anni e ¾ che poteva svolgere solo attività sedute o con frequenti cambiamenti di posizione ma che non aveva patologie alle estremità superiori, e che dunque poteva esercitare attività di sorveglianza. Anche per un 61enne che poteva esercitare solo attività leggere da seduto e che non era toccato nella motricità fine è stata esatto un cambiamento di professione. È invece stata negata la possibilità di cambiare attività ad un assicurato di 64 anni e 6 mesi che aveva difficoltà nella motricità fine, così come ad un assicurato 64enne che poteva esercitare un’attività leggera solo nella misura del 50% e ad un altro assicurato che si trovava a circa 10 mesi dal pensionamento e poteva esercitare solo al 50% un’attività leggera. Nel caso giudicato dal TF, l’Alta Corte ha confermato l’esigibilità lavorativa del ricorrente che al momento determinante aveva 63 anni e 6 mesi, era abile al 100% in attività leggera, con possibilità di sollevare pesi al massimo sopra i 10 kg e la necessità di esercitare</w:t>
      </w:r>
    </w:p>
    <w:p>
      <w:r>
        <w:t>piuttosto attività dove potesse rimanere seduto, che parlava tedesco ed italiano e che aveva appreso a destreggiarsi anche con clienti esterni In una sentenza 9C_536/2015, del 21 marzo 2016 al consid. 4.2 il TF, rilevato che al momento determinante l’assicurato poteva lavorare, prima del pensionamento, ancora 1 anno e 8 mesi, ha ritenuto esigibile, per l’insorgente, mettere a frutto la sua residua capacità lavorativa, ritenuto che dal punto di vista medico, avrebbe potuto esercitare numerose attività leggere, ossia tutti i lavori per i quali non doveva sollevare pesi superiori ai 15 kg, con cambio frequente di posizione e tutte le attività dove non vi è necessità di usare la forza al di sopra delle spalle (cfr. anche sentenza 32.2015.114 del 27 giugno 2016, consid. 2.8). Alla luce di quanto sopra un cambio di attività nel 2015 era esigibile e il termine assegnato fino al 31 ottobre 2015 appare adeguato, tenuto conto che l’assicuratore, sulla base degli atti medici, avrebbe potuto ridurre le indennità al 50% già a partire dal 1° luglio 2015 e non solo dal 1° agosto 2015. Va ora esaminato se l’attore aveva, dal 1° novembre 2015, un’incapacità di guadagno di almeno il 25% che gli darebbe diritto ad ulteriori indennità (cfr. art. __________ CGA e sentenza 4A_495/2016 del 5 gennaio 2017, consid. 2.4). 2.12.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w:t>
      </w:r>
    </w:p>
    <w:p>
      <w:r>
        <w:t>1993 Nr. U 168 pag. 100s. consid. 3b, ZAK 1990 pag. 519 consid. 3c). In concreto l’attore, secondo quanto emerge dal contratto, nel 2015 avrebbe potuto conseguire un reddito mensile di fr. 5'273 per tredici mensilità, pari a fr. 68'549 all’anno (doc. F). 2.13.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Dall'inchiesta svizzera sulla struttura dei salari 2014 (cfr., a proposito del 2012, la sentenza 9C_632/2015 del 4 aprile 2016 pubblicata in DTF 142 V 178, in particolare consid. 2.5.7), edita dall'Ufficio federale di statistica, più precisamente dalla tabella TA1 2014 tirage_skill_level (NOGA08, RSS 2014; salario mensile lordo [valore centrale] secondo il ramo economico, il livello di competenze e il sesso; cfr., per il 2012, la sentenza 9C_632/2015 del 4 aprile 2016 pubblicata in DTF 142 V 178), emerge che il salario lordo mediamente percepito in quell'anno dagli uomini per un'attività semplice di tipo fisico o manuale (ossia il livello 1 di competenze; cfr. sentenza 9C_632/2015 del 4 aprile 2016 pubblicata in DTF 142 V 178, consid. 2.5.7) di 40 ore settimanali nel settore privato (circa la rilevanza delle condizioni salariali nel settore privato, cfr. RAMI 2001 U 439 pag. 347 segg. e SVR 2002 UV 15 pag. 47 segg.), corrisponde ad un importo di Fr. 63’744.- (Fr. 5'312.- x 12 mesi). Adattando all'evoluzione dei salari nominali questo dato fino al 2015, si ottiene un salario di fr. 63'929.30 (fr. 63’744.-- : 103,2 x 103,5; cfr. Tabella T1.1.10 Indice dei salari nominali, Uomini, 2011- 2016, pubblicata dall'Ufficio federale di statistica; cfr. la sentenza 8C_671/2013 del 20 febbraio 2014, consid. 4.2). Questi dati si riferiscono, però, ad un tempo lavorativo di 40 ore alla settimana. Riportando queste cifre su un orario medio di lavoro settimanale nelle aziende di 41,7 ore computabili nel 2015 (cfr. per questo aspetto, STFA I 203/03 del 21 luglio 2003, consid. 4.4; vedi anche sentenza U 8/07 del 20 febbraio 2008 e la tabella: “Durée normale du travail dans les entreprises selon la division économique”), il salario lordo medio ipotetico nazionale da invalido per un uomo ammonta a fr. 66'646.29 (fr. 63'929.30 : 40 x 41,7), ritenuto che la quota di tredicesima è già compresa (STFA U 274/98 del 18 febbraio 1999, consid. 3a).</w:t>
      </w:r>
    </w:p>
    <w:p>
      <w:r>
        <w:t>Inoltre, va rilevato che,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alla luce della giurisprudenza, appare corretto riconoscere una riduzione del 10% (cfr. sentenza 8C_549/2016 del 19 gennaio 2017 dove il TF, in ambito di assicurazione contro gli infortuni, ha confermato la riduzione del 10% ad un assicurato capace al lavoro al 60% che chiedeva una riduzione maggiore [consid. 6]; sentenza 8C_418/2015 del 7 ottobre 2015 dove il TF ha confermato una riduzione del 10%, mentre il ricorrente ne chiedeva una del 25% [consid. 6.5]; sentenza 9C_191/2015 del 1° giugno 2015 dove il TF ha annullato la riduzione del 10% calcolata dal Tribunale cantonale sangallese perché le limitazioni derivanti dalla patologia psichica [possibilità di lavorare solo in certi luoghi, attività in cui non sia messo sotto pressione] erano già comprese nella riduzione del rendimento); sentenza 9C_845/2014 del 25 febbraio 2015 dove il TF ha accolto un ricorso dell’UAI che aveva calcolato un grado d’invalidità del 39% senza assegnare alcuna riduzione, allorché i giudici cantonali basilesi avevano ridotto del 10% il salario da invalido ed avevano assegnato</w:t>
      </w:r>
    </w:p>
    <w:p>
      <w:r>
        <w:t>all’assicurato un quarto di rendita [consid. 5.2]; sentenza 9C_248/2013 del 17 ottobre 2013 dove il TF ha confermato una riduzione del 10% per un assicurato abile al 50% nella precedente attività [consid. 3.5.3]; sentenza 9C_44/2011 del 1° settembre 2011 al consid. 5.4.1. dove per un assicurato capace al lavoro al 40% in attività leggere [consid. 4.1] a causa di una patologia cardiaca, è stata riconosciuta una riduzione del 10%). Raffrontando il reddito da valido di fr. 68'549 con quello da invalido di fr. 66'646.29 ridotto del 10% a fr. 59'981.661, si ottiene un’incapacità di guadagno del 12.49% che non dà diritto ad alcuna prestazione, poiché per l’art. __________ CGA __________ l’incapacità lavorativa parziale sussiste quando il grado d’inabilità al lavoro è pari al 25% almeno. Ne segue che l’attore non ha più diritto ad alcuna prestazione. 2.14. La richiesta dell’assicurato di accedere agli atti prodotti dalla convenuta in busta chiusa (doc. 10), con la duplica del 6 novembre 2017 (doc. XIII), va respinta. La convenuta, che ha chiesto al TCA, conformemente all’art. 156 CPC, di prendere i necessari provvedimenti a tutela dei diritti dei terzi e dell’assicurazione, in particolare non dando accesso a questo plico all’attore se non sotto forma di stralci, laddove gli stessi non pregiudicano gli interessi dei terzi, poiché contengono informazioni degne di protezione ha infatti prodotto tale documentazione sostanzialmente alfine di comprovare che la __________ sarebbe stata costituita al solo scopo di frodare l’assicuratore giacché quasi tutti i suoi dipendenti si sarebbero ammalati poco dopo la costituzione della società. Quest’ultima non avrebbe inoltre avuto alcuna attività economica (cfr. doc. XIII, pag. 4 e doc. III pag. 3 e 4).. Ritenuto che la petizione va respinta già solo per il fatto che l’interessato non ha diritto ad alcuna ulteriore prestazione poiché gli atti medici che lo concernono confermano la presa di posizione della convenuta (cfr. consid. 2.9), la questione dell’eventuale frode assicurativa e dell’asserita mancata attività economica della società non è rilevante ai fini dell’esito della presente vertenza. Del resto, la documentazione contenuta nel doc. 10, consiste negli annunci di malattia di altri dipendenti della __________, in atti medici che concernono questi dipendenti, con l’indicazione delle patologie attuali e pregresse di queste persone e domande poste ai medici curanti, in corrispondenza con la __________ in merito a queste assenze per malattia (compresa l’indicazione che il periodo di carenza per la malattia dell’attore sorta il 29 aprile 2015 sarebbe iniziato il 19 maggio 2015 [fatto questo del resto non contestato dall’assicurato ed anzi ammesso: “[…] Il caso di malattia veniva annunciato da __________ alla convenuta solo in data 19.05.2015 […] la convenuta assumeva il caso assicurativo e versava, a partire dal 21.05.2015 (2 giorni di attesa) le prestazioni assicurate […]”; doc. I pag. 5), in una domanda di esecuzione di un altro dipendente contro la __________ e in due brevi note interne scritte a mano dall’assicuratore, di cui una quasi illeggibile. Tutti questi documenti, che non vengono utilizzati ai fini della motivazione della presente sentenza, non hanno alcuna utilità per l’attore, concernendo le malattie di terzi. Lo stesso assicurato ha affermato che “è del tutto irrilevante, ai fini della presente vertenza, il fatto che altri dipendenti di</w:t>
      </w:r>
    </w:p>
    <w:p>
      <w:r>
        <w:t>__________ fossero stati ammalati nel periodo aprile – luglio 2015” (doc. VII, pag. 5). 2.15. Le parti hanno chiesto l’assunzione di ulteriori prove. Già si è detto delle richieste di allestire una perizia giudiziaria ortopedica, e di sentire quali testi la dr.ssa med. __________, il dr. med. __________ e la dr.ssa med. __________ e dei motivi della loro reiezione (cfr. consid. 2.9 in fine). Rilevato che pendente causa il TCA ha richiamato l’incarto della __________ dall’ufficio fallimenti e l’estratto conto dei dipendenti della società dalla Cassa __________, mentre l’estratto conto personale è stato prodotto dal medesimo attore e che la convenuta è vincente in causa, la richiesta di ulteriori prove inoltrata dall’assicuratore diventa priva di oggetto. Per quanto concerne la richiesta di interrogatorio di sé stesso formulata dall’attore, trattandosi in concreto di dover stabilire la sua capacità lavorativa, ambito nel quale spetta in concreto ai medici esprimersi e non all’assicurato, la domanda va respinta. 2.16. Non vanno prelevate spese processuali (art. 114 lett. e CPC). All’assicuratore, rappresentato da un avvocato esterno, vanno invece assegnate le ripetibili (cfr. art. 95 cpv. 1 lett. b CPC; cfr. anche Viktor Rüegg/Michael Rüegg, Basler Kommentar, 2017, 3a edizione, n. 18 ad art. 95, pag. 645 e n. 1 ad art. 114, pag. 701; cfr. sentenza 4A_194/2010 del 17 novembre 2010, consid. 2.2.1 non pubblicato in DTF 137 III 47 e sentenza 4A_535/2015 del 1° giugno 2016, consid. 6.4). 2.17.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