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20140318_i_ti_o_01 vom 18. März 2014</w:t>
      </w:r>
    </w:p>
    <w:p>
      <w:r>
        <w:t>FINMA Versicherungsrecht, 2014-03-18, IT</w:t>
      </w:r>
    </w:p>
    <w:p>
      <w:r>
        <w:rPr>
          <w:b/>
        </w:rPr>
        <w:t xml:space="preserve">Quelle: </w:t>
      </w:r>
      <w:r>
        <w:t>https://mcp.opencaselaw.ch/entscheid/finma_versicherungsrecht_20140318_i_ti_o_01</w:t>
      </w:r>
    </w:p>
    <w:p>
      <w:r>
        <w:t>FR: FINMA_VERSICHERUNGSRECHT 20140318_i_ti_o_01 du 18 mars 2014</w:t>
      </w:r>
    </w:p>
    <w:p>
      <w:r>
        <w:t>IT: FINMA_VERSICHERUNGSRECHT 20140318_i_ti_o_01 del 18 marzo 2014</w:t>
      </w:r>
    </w:p>
    <w:p>
      <w:pPr>
        <w:pStyle w:val="Heading2"/>
      </w:pPr>
      <w:r>
        <w:t>Volltext</w:t>
      </w:r>
    </w:p>
    <w:p>
      <w:r>
        <w:t>Raccomandata</w:t>
      </w:r>
    </w:p>
    <w:p>
      <w:r>
        <w:t>Incarto n. 36.2013.82</w:t>
      </w:r>
    </w:p>
    <w:p>
      <w:r>
        <w:t>TB Lugano 18 marzo 2014</w:t>
      </w:r>
    </w:p>
    <w:p>
      <w:r>
        <w:t>In nome della Repubblica e Cantone Ticino</w:t>
      </w:r>
    </w:p>
    <w:p>
      <w:r>
        <w:t>Il giudice delegato del Tribunale cantonale delle assicurazioni Giudice Ivano Ranzanici</w:t>
      </w:r>
    </w:p>
    <w:p>
      <w:r>
        <w:t>con redattrice: Tanja Balmelli, vicecancelliera</w:t>
      </w:r>
    </w:p>
    <w:p>
      <w:r>
        <w:t>segretario: Gianluca Menghetti</w:t>
      </w:r>
    </w:p>
    <w:p>
      <w:r>
        <w:t>statuendo sulla petizione del 6 dicembre 2013 di</w:t>
      </w:r>
    </w:p>
    <w:p>
      <w:r>
        <w:t>AT 1 rappr. da: RA 1</w:t>
      </w:r>
    </w:p>
    <w:p>
      <w:r>
        <w:t>contro</w:t>
      </w:r>
    </w:p>
    <w:p>
      <w:r>
        <w:t>CV 1</w:t>
      </w:r>
    </w:p>
    <w:p>
      <w:r>
        <w:t>in materia di assicurazione complementare contro le malattie</w:t>
      </w:r>
    </w:p>
    <w:p>
      <w:r>
        <w:t>ritenuto                            in fatto</w:t>
      </w:r>
    </w:p>
    <w:p>
      <w:r>
        <w:t>A.   AT 1, nato nel 1950, da anni è dipendente di __________ quale autista e, come tale, è assicurato collettivamente per perdita di guadagno in caso di malattia presso CV 1 con contratto __________ secondo la LCA (doc. 1).</w:t>
      </w:r>
    </w:p>
    <w:p>
      <w:r>
        <w:t>B.   Il 17 settembre 2012 (doc. 2) il datore di lavoro ha notificato al suo assicuratore malattia che dal 12 settembre 2012 il citato dipendente era inabile al lavoro al 100% per malattia.</w:t>
      </w:r>
    </w:p>
    <w:p>
      <w:r>
        <w:t>Il 25 febbraio 2013 l'interessato ha chiesto prestazioni all'AI.</w:t>
      </w:r>
    </w:p>
    <w:p>
      <w:r>
        <w:t>C.   Raccolta la documentazione medica allestita dai medici curanti e visto il rapporto del 17 settembre 2013 (doc. A2) del suo medico fiduciario che il 4 settembre 2013 ha visitato l'interessato, il 4 novembre 2013 (doc. A1) CV 1 ha comunicato a quest'ultimo che fino al 3 febbraio 2014 gli avrebbe versato le indennità giornaliere nella misura assicurata. Dopo questi tre mesi di tempo per cercarsi un'attività lucrativa confacente alla sua situazione fisica, l'assicuratore avrebbe invece erogato delle indennità giornaliere per perdita di guadagno nella misura del danno effettivo calcolato (42%) rispetto all'indennità giornaliera.</w:t>
      </w:r>
    </w:p>
    <w:p>
      <w:r>
        <w:t>D.   Con petizione del 6 dicembre 2013 (doc. I) AT 1, rappresentato da RA 1, ha chiesto di continuare a beneficiare delle indennità per perdita di guadagno fino ad esaurimento delle stesse. A mente dell'attore, l'assicuratore malattia non avrebbe interpretato correttamente il rapporto del dr. med. __________, visto che con decisione del 23 maggio 2013 (doc. A3) l'Ufficio AI non ha ritenuto attuabili dei provvedimenti integrativi, perciò non è possibile che il medico fiduciario di CV 1 l'abbia ritenuto abile al lavoro al 100% in attività leggere adeguate. A suo dire, dato che i criteri per stabilire un'incapacità lavorativa e quelli per stabilire un danno permanente alla salute sono divergenti, va dunque considerata la decisione dell'UAI piuttosto che le conclusioni del dottor __________, il quale non ha dato alcuna indicazione su un'eventuale professione che l'attore potrebbe esercitare, ma si è limitato a dichiarare che con una serie di limitazioni egli potrebbe essere ritenuto abile al lavoro. E questa abilità può avvenire unicamente grazie a dei provvedimenti integrativi, che però l'Ufficio AI non ha ritenuto proponibili.</w:t>
      </w:r>
    </w:p>
    <w:p>
      <w:r>
        <w:t>E.   Con risposta del 16 dicembre 2013 (doc. III) CV 1 ha proposto di respingere la petizione dell'attore, visto che il medico fiduciario ha chiaramente stabilito che un'attività leggera confacente al suo stato di salute è esigibile al 100%. L'assicuratore malattia ha evidenziato che l'attore non ha contestato il rapporto del dr. med. __________ in quanto tale, perciò le sue conclusioni mediche ed il relativo calcolo del danno economico che esso ha effettuato vanno ritenuti come condivisi dall'attore. Per quanto concerne il richiamo della comunicazione del 23 maggio 2013 dell'Ufficio AI, l'assicuratore resistente ha osservato che essa si riferiva agli accertamenti medici effettuati prima di allora e che sulla base dello stato di salute riscontrato l'attuazione di provvedimenti integrativi non era possibile. La visita esperita dal medico fiduciario è invece posteriore allo scritto dell'UAI. Secondo il dottor __________, lo stato valetudinario dell'attore è da considerare stabilizzato ed ulteriori possibilità terapeutiche non sono date. Di conseguenza, non vi sarebbero controindicazioni sull'esigibilità di espletare un'attività lucrativa diversa rispetto a quella esercitata in precedenza. Tale affermazione, peraltro, non si pone in contraddizione con l'art. 8 LAI, che regola la concessione di provvedimenti di integrazione professionale.</w:t>
      </w:r>
    </w:p>
    <w:p>
      <w:r>
        <w:t>L'attore non ha prodotto ulteriori mezzi di prova (doc. IV).</w:t>
      </w:r>
    </w:p>
    <w:p>
      <w:r>
        <w:t>considerato                    in diritto</w:t>
      </w:r>
    </w:p>
    <w:p>
      <w:r>
        <w:t>in ordine</w:t>
      </w:r>
    </w:p>
    <w:p>
      <w:r>
        <w:t>1.   La presente vertenza non pone questioni giuridiche di principio e non è di rilevante importanza (ad esempio per la difficoltà dell'istruttoria o della valutazione delle prove), perciò il TCA può decidere nella composizione di un Giudice unico ai sensi dell'articolo 49 cpv. 2 LOG (STF 8C_855/2010 dell'11 luglio 2011; STF 9C_211/2010 del 18 febbraio 2011; STF 9C_792/2007 del 7 novembre 2008; STF H 180/06 e H 183/06 del 21 dicembre 2007).</w:t>
      </w:r>
    </w:p>
    <w:p>
      <w:r>
        <w:t>nel merito</w:t>
      </w:r>
    </w:p>
    <w:p>
      <w:r>
        <w:t>2.   Oggetto del contendere è la questione a sapere se l'attore ha diritto ad indennità giornaliere a causa di malattia anche dopo il 3 febbraio 2014 e, se sì, in quale misura e fino a quando.</w:t>
      </w:r>
    </w:p>
    <w:p>
      <w:r>
        <w:t>A causa della malattia che dal 12 settembre 2012 le comporta un'incapacità lavorativa totale, parte attrice ha chiesto il versamento di indennità giornaliere sino ad esaurimento del diritto. L'assicuratore malattia ha invece ritenuto non essere dati i presupposti per procedere in tal senso, giacché il medico fiduciario interpellato ha giudicato l'attore pienamente capace al lavoro in attività leggere adeguate al suo stato di salute e dal calcolo del danno economico è risultata una perdita di guadagno del 42%.</w:t>
      </w:r>
    </w:p>
    <w:p>
      <w:r>
        <w:t>3.   Per quanto concerne l'indennità per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AdriaN voN KaeNel, Verhältnis einer Krankentaggeldlösung zu Art. 324a OR, in: Krankentaggeldversicherung: Arbeits- und versicherungsrechtliche Aspekte, Zurigo 2007, pagg. 109-131, in particolare pagg. 111-115).</w:t>
      </w:r>
    </w:p>
    <w:p>
      <w:r>
        <w:t>La durata del pagamento del salario dipende dalla durata del rapporto di lavoro (art. 324a cpv. 2 CO; sui criteri usualmente applicati dai tribunali in questi casi, cfr. AdriaN voN KaeNel, op. cit., pag. 116 seg.).</w:t>
      </w:r>
    </w:p>
    <w:p>
      <w:r>
        <w:t>Salvo pattuizione contraria, l'obbligo di pagamento del salario in caso di malattia cessa con la fine del rapporto di lavoro (HaNs-Rudolf MÜller, Grundlagen der Krankentaggeldversicherung nach VVG, in: Krankentaggeldversicherung: Arbeits- und versicherungsrechtliche Aspekte, Zurigo 2007, pagg. 19-45, in particolare pag. 20).</w:t>
      </w:r>
    </w:p>
    <w:p>
      <w:r>
        <w:t>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w:t>
      </w:r>
    </w:p>
    <w:p>
      <w:r>
        <w:t>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w:t>
      </w:r>
    </w:p>
    <w:p>
      <w:r>
        <w:t>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4.   Nella fattispecie, il contratto assicurativo è retto dalla LCA e dalle Condizioni generali d'assicurazione (CGA) per l'assicurazione collettiva d'indennità giornaliera __________ secondo la LCA, edizione 2006 (doc. 1), che prevedono all'art. 2 che le basi del contratto sono la polizza, le dichiarazioni riportate sulla proposta d'assicurazione, le CGA, la LCA e gli accordi e le convenzioni speciali.</w:t>
      </w:r>
    </w:p>
    <w:p>
      <w:r>
        <w:t>Per l'art. 3.1 CGA, è considerata malattia qualsiasi danno alla salute fisica, mentale o psichica che non sia la conseguenza di un infortunio e che richieda un esame o una cura medica oppure provochi un'incapacità al lavoro. A norma dell'art. 3.4 CGA,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3.5 CGA).</w:t>
      </w:r>
    </w:p>
    <w:p>
      <w:r>
        <w:t>Giusta l'art. 6.1 CGA, per i dipendenti è assicurata la percentuale del salario AVS effettivo indicata nella polizza. Restano salvi eventuali altri accordi contrattuali. Quale base per la determinazione delle indennità giornaliere vale l'ultimo salario percepito prima dell'inizio del caso d'assicurazione. Nel periodo di fruizione di un'indennità giornaliera non si prendono in considerazione eventuali aumenti di salario, salvo che l'aumento avvenga necessariamente sulla base di disposizioni del contratto collettivo di lavoro. Il salario massimo assicurabile è indicato nella polizza.</w:t>
      </w:r>
    </w:p>
    <w:p>
      <w:r>
        <w:t>L'indennità giornaliera viene corrisposta, in caso d'incapacità al lavoro di almeno il 25%, in proporzione al grado dell'incapacità al lavoro stessa (art.</w:t>
      </w:r>
    </w:p>
    <w:p>
      <w:r>
        <w:t>12.1 CGA). In virtù dell'art. 13.2 CGA, la persona assicurata deve dimostrare la perdita di guadagno. Se non può dimostrare la perdita di guadagno, non sussiste alcun diritto a prestazioni. Per l'art. 13.3 CGA, le persone assicurate devono intraprendere tutto ciò che è atto a favorire la guarigione ed evitare tutto ciò che la ritardi. In particolare, devono attenersi alle prescrizioni del medico e del personale sanitario. A norma dell'art. 13.5 CGA, la persona assicurata che nella sua professione abituale resta completamente o parzialmente inabile al lavoro, prevedibilmente in modo duraturo, è tenuta ad impiegare la sua eventuale capacità di guadagno residua anche se ciò esige un cambio della professione. L'assicuratore esorta la persona assicurata al cambio di professione e la rende attenta sulle sanzioni previste dal paragrafo 14. La persona assicurata è tenuta a collaborare all'esecuzione della presente assicurazione. Deve fornire all'assicuratore segnatamente tutti i dati di cui l'assicuratore necessita per l'accertamento del diritto a prestazione e per la determinazione dell'ammontare delle prestazioni (art. 13.7 CGA).</w:t>
      </w:r>
    </w:p>
    <w:p>
      <w:r>
        <w:t>Secondo l'art. 15.1 CGA, l'obbligo di prestazione inizia dopo la decorrenza del periodo di attesa convenuto nella polizza. Il periodo d'attesa inizia a decorrere dal primo giorno dell'incapacità al lavoro confermata dal medico, al più presto comunque tre giorni prima dell'inizio del trattamento.</w:t>
      </w:r>
    </w:p>
    <w:p>
      <w:r>
        <w:t>L'assicuratore corrisponde l'indennità giornaliera per caso di sinistro per la durata di fruizione delle prestazioni indicata nella polizza, con deduzione del periodo di attesa convenuto. I giorni d'incapacità lavorativa parziale contano come giorni interi (art. 17.1 CGA).</w:t>
      </w:r>
    </w:p>
    <w:p>
      <w:r>
        <w:t>L'indennità giornaliera si calcola convertendo il salario assicurato in un anno intero e dividendo la somma annua assicurata per 365 o per 366 negli anni bisestili (art. 21 CGA).</w:t>
      </w:r>
    </w:p>
    <w:p>
      <w:r>
        <w:t>5.   Va ancora evidenziato che l'assicurazione d'indennità giornaliere in caso di malattia può essere stipulata nella forma di un'assicurazione di somme o di un'assicurazione contro i danni (sentenza 4A_53/2007 del 26 settembre 2007, consid. 4.4.2).</w:t>
      </w:r>
    </w:p>
    <w:p>
      <w:r>
        <w:t>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(sentenza 4A_53/2007 del 26 settembre 2007, consid. 4.4.2)</w:t>
      </w:r>
    </w:p>
    <w:p>
      <w:r>
        <w:t>La questione di sapere se si è in presenza dell'una o dell'altra forma di assicurazione va decisa mediante l'interpretazione del contratto di assicurazione e delle condizioni generali d'assicurazione che lo accompagnano (CGA), secondo le regole usuali dell'interpretazione dei</w:t>
      </w:r>
    </w:p>
    <w:p>
      <w:r>
        <w:t>contratti (sui criteri di distinzione fra queste due modalità di assicurazione, cfr. anche sentenza 4C.83/1998 dell'11 giugno 1998, consid. 3c e 3d e sentenza 5C.243/2006 del 19 aprile 2007).</w:t>
      </w:r>
    </w:p>
    <w:p>
      <w:r>
        <w:t>Nel caso concreto, le parti concordano (implicitamente) di avere concluso un'assicurazione contro i danni, perché la copertura per l'indennità giornaliera va calcolata sulla base del salario annuo assicurato (art. 21 CGA).</w:t>
      </w:r>
    </w:p>
    <w:p>
      <w:r>
        <w:t>6.   Il Tribunale deve dunque determinare se, a decorrere dal 4 febbraio 2014 e fino al termine dell'inabilità lavorativa, AT 1 abbia diritto al versamento di indennità giornaliere per perdita di guadagno a dipendenza dell'inabilità lavorativa sorta il 12 settembre 2012 e, se sì, in quale misura.</w:t>
      </w:r>
    </w:p>
    <w:p>
      <w:r>
        <w:t>Nel caso di specie l'assicurato, dipendente della ditta __________ di __________ in qualità di autista di trasporti pubblici ed assicurato per la perdita di guadagno presso CV 1 tramite il datore di lavoro, si è annunciato come inabile al lavoro al 100% per malattia dal 12 settembre 2012 (doc. 2).</w:t>
      </w:r>
    </w:p>
    <w:p>
      <w:r>
        <w:t>Stanti i certificati dei suoi medici curanti, parte attrice ritiene di potere rivendicare il diritto alle indennità giornaliere previste dal contratto assicurativo anche oltre il 3 febbraio 2014, considerate le patologie che la rendono totalmente inabile al lavoro, tanto che non sono date le premesse per beneficiare di provvedimenti di integrazione professionale da parte dell'assicurazione invalidità. L'assicuratore malattia sostiene, invece, che poiché il medico fiduciario interpellato l'ha ritenuto capace di esercitare delle attività adeguate in misura completa dal settembre 2013, mentre fino a quel momento ha ammesso l'esistenza di un'inabilità lavorativa del 100% nella precedente attività lavorativa e ha versato le prestazioni dovute, trascorsi tre mesi per cercare un'attività lavorativa adeguata il danno economico subìto sarebbe del 42% e quindi le indennità giornaliere di sua spettanza ammonterebbero a tale percentuale.</w:t>
      </w:r>
    </w:p>
    <w:p>
      <w:r>
        <w:t>7.   I certificati medici agli atti prodotti dall'assicuratore malattia - l'attore, per contro, non ha allegato alcunché alla sua petizione - riferiscono dello stato di salute dell'assicurato nel 2012 e nel 2013.</w:t>
      </w:r>
    </w:p>
    <w:p>
      <w:r>
        <w:t>L'11 settembre 2012 l'interessato è stato ricoverato alla clinica di cardiologia dell'__________ di __________ per dolori toracici. La diagnosi era di infarto miocardico non Q in paziente con coronaropatia critica monovasale trattata con angioplastica e stenting medicato intrastent su ramo discendente anteriore II tratto già sottoposto in passato a rivascolarizzazione percutanea (doc. 4). Rientrato a casa, l'attore è stato nuovamente ricoverato in urgenza il 18 settembre 2012 per tre giorni (doc. 5).</w:t>
      </w:r>
    </w:p>
    <w:p>
      <w:r>
        <w:t>A seguito dell'infarto miocardico, l'assicurato ha iniziato a lamentare delle vertigini mal sistematizzate favorite dall'estensione del capo, per le quali è stato visitato il 6 febbraio 2013 (doc. 8) dal Servizio di Neurologia dell'Ospedale __________ di __________, che l'ha inviato all'Ospedale __________ di __________ per un approfondimento, avvenuto il 9 aprile 2013 (doc. 10).</w:t>
      </w:r>
    </w:p>
    <w:p>
      <w:r>
        <w:t>Il medico curante, dr. med. __________, FMH medicina interna, in data 24 settembre 2012 (doc. 6) e 22 febbraio 2013 (doc. 9) ha certificato un'inabilità lavorativa totale del paziente. Il 10 maggio 2013 (doc. 11) ha posto la diagnosi di vertigini mal sistematizzate di origine non determinata che, a suo avviso, sarebbero dovute alle compressione delle arterie vertebrali; stato da infarto miocardico con PTCA e stent su occlusione del ramo discendente anteriore del primo tratto; stato da angioplastica e stent medicato; morbo di Bechterew. A suo dire, il paziente era ancora inabile quale conducente di bus a causa dei capogiri.</w:t>
      </w:r>
    </w:p>
    <w:p>
      <w:r>
        <w:t>Il 5 giugno 2013 (doc. 13) l'interessato è stato visitato presso il predetto Servizio di neurologia, che ha posto la diagnosi di vertigini mal sistematizzate soggettive di origine indeterminata con importante patologia vertebrale e cervicale (morbo di Bechterew), forte componente fobica associata, accertamenti vascolari negativi. L'attore è stato ritenuto inabile al lavoro al 100% come autista professionista di bus, stante la grave patologia cervicale. Gli è stata prescritta la fisioterapia.</w:t>
      </w:r>
    </w:p>
    <w:p>
      <w:r>
        <w:t>Nel rapporto intermedio LCA compilato il 24 luglio 2013 (doc. 14), il medico curante ha riferito che il paziente ha continuamente capogiri, ma che segue scrupolosamente la cura indicata dai medici del neurocentro, i quali hanno ritenuto non più praticabile l'attività di autista di bus.</w:t>
      </w:r>
    </w:p>
    <w:p>
      <w:r>
        <w:t>Il 4 settembre 2013 il dr. med. __________, specialista FMH in medicina interna, su invito dell'assicuratore malattia ha visitato fiduciariamente l'assicurato ed il 17 settembre seguente (doc. A2) ha reso il proprio rapporto. Lo specialista ha riassunto gli atti medici messi a sua disposizione, ha esposto l'anamnesi familiare, remota, per sistemi, attuale, ha effettuato l'esame clinico e posto la diagnosi con ripercussioni sulla capacità lavorativa: vertigini associate a movimenti di testa e nuca, prove di posizione senza segni certi per canalolitiasi (diagnosi differenziale: vertigini d'origine cervicale) con forte componente fobica; malattia di Bechterew, HLA B27 positivo; coronaropatia monovasale su esiti da PTCA e posa di stent su occlusione del ramo discendente anteriore (2003), infarto miocardico acuto su restenosi occlusiva del ramo discendente, angioplastica e posa di stent (2012), frazione d'eiezione moderatamente ridotta (a 56%). Nella sua valutazione, il medico fiduciario ha osservato che le diverse affezioni che presenta l'interessato (la cardiopatia ischemica monovasale con esiti di due infarti miocardici, la sindrome vertiginosa persistente di origine non completamente chiara, la malattia di Bechterew in stadio avanzato o aggravato da una sindrome ansiosa) rendono improponibile la ripresa del lavoro. Oltre alla fisioterapia non vi sono altre proposte terapeutiche, nemmeno per migliorare la mobilità della colonna cervicale che è talmente compromessa da rendere il paziente inidoneo alla guida di camion e di autoveicoli adibiti al trasporto di persone. Rispondendo ai quesiti formulati dall'assicurazione malattia, lo specialista ha rilevato che l'assicurato può eseguire un'attività fisicamente leggera, senza dovere alzare pesi maggiori di 10kg, che gli permettano di cambiare posizione regolarmente. La mobilità del rachide è notevolmente diminuita e non consente la flessione-estensione e la rotazione se non di minimo grado, non può esporsi a posti a rischio (scale, impalcature, macchinari) a causa della sindrome vertiginosa. Non ci sono proposte terapeutiche. In conclusione, il medico fiduciario ha stabilito che la capacità lavorativa</w:t>
      </w:r>
    </w:p>
    <w:p>
      <w:r>
        <w:t>nell'ultima attività svolta è nulla, mentre in un'attività adeguata, rispettosa dei limiti funzionali, è da subito di 8-9 ore al giorno con una percentuale di produttività del 100%. Lo stato di salute è da considerare stabilizzato.</w:t>
      </w:r>
    </w:p>
    <w:p>
      <w:r>
        <w:t>8.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w:t>
      </w:r>
    </w:p>
    <w:p>
      <w:r>
        <w:t>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w:t>
      </w:r>
    </w:p>
    <w:p>
      <w:r>
        <w:t>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w:t>
      </w:r>
    </w:p>
    <w:p>
      <w:r>
        <w:t>febbraio 2003).</w:t>
      </w:r>
    </w:p>
    <w:p>
      <w:r>
        <w:t>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w:t>
      </w:r>
    </w:p>
    <w:p>
      <w:r>
        <w:t>Lo stesso vale per le perizie fatte esperire da medici esterni (DTF 104 V 31; RAMI 1993 pag. 95).</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Rechtsprechung des Bundesgericht im Sozialversicherungsrecht, Zurigo 1997, pag. 230).</w:t>
      </w:r>
    </w:p>
    <w:p>
      <w:r>
        <w:t>L'Alta Corte, nella sentenza 9C_142/2008 del 16 ottobre 2008 -concetto ribadito ancora nella recente STF 9C_721/2012 del 24 ottobre 2012 in un caso ticinese -, per quanto riguarda le divergenze d'opinioni tra medici curanti e periti interpellati dall'amministrazione o dal giudice, ha precisato quanto segue:</w:t>
      </w:r>
    </w:p>
    <w:p>
      <w:r>
        <w:t>"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w:t>
      </w:r>
    </w:p>
    <w:p>
      <w:r>
        <w:t>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Tali criteri di valutazione debbono guidare il Tribunale Cantonale delle Assicurazioni anche nelle fattispecie rette dalla LCA, come quella in discussione.</w:t>
      </w:r>
    </w:p>
    <w:p>
      <w:r>
        <w:t>9.   Dai suesposti atti medici risulta dunque che nel maggio 2013 (doc. 11) il dottor __________, medico curante dell'assicurato, ha ritenuto che dal 12 settembre 2012 quest'ultimo fosse inabile al lavoro in misura totale (solo) quale autista.</w:t>
      </w:r>
    </w:p>
    <w:p>
      <w:r>
        <w:t>Di uguale parere erano pure i medici del Servizio di neurologia dell'Ospedale __________ di __________, che il 7 giugno 2013 (doc. 13) hanno concluso la loro valutazione affermando che "Considerata soprattutto la grave patologia cervicale, vediamo difficile la ripresa del lavoro come autista professionista di un autobus.".</w:t>
      </w:r>
    </w:p>
    <w:p>
      <w:r>
        <w:t>Questa conclusione è stata fatta propria dal dr. med. __________ il 24 luglio 2013 (doc. 14) nel suo rapporto intermedio.</w:t>
      </w:r>
    </w:p>
    <w:p>
      <w:r>
        <w:t>Il TCA osserva che, in sostanza, i medici a cui si è rivolto l'attore si sono pronunciati soltanto sulla sua capacità lavorativa nell'ultima attività di autista di bus, ma non anche in altre attività adeguate al suo stato di salute.</w:t>
      </w:r>
    </w:p>
    <w:p>
      <w:r>
        <w:t>Il dr. med. __________, invece, interpellato dall'assicuratore malattia, ha concluso la sua valutazione personale affermando che l'attore è completamente inabile al lavoro nella precedente attività di autista di bus, mentre dal 4 settembre 2013 è abile al lavoro al 100% in un'attività adeguata rispettosa di determinati limiti funzionali. Il referto del medico fiduciario di CV 1 è inoltre completo, dettagliato, chiaro e si pronuncia sia sulla capacità lavorativa nell'attività precedente sia sulla capacità lavorativa residua dell'interessato, mentre gli altri medici si sono espressi unicamente sulla sua abilità lavorativa come autista di bus.</w:t>
      </w:r>
    </w:p>
    <w:p>
      <w:r>
        <w:t>Tutto ben considerato, quindi, non v'è alcun elemento medico oggettivo che metta validamente in dubbio il parere del dr. med. __________, che per ultimo ha visitato l'attore e che nella sua valutazione personale ha tenuto anche conto dei rapporti espressi in precedenza dai colleghi. Rispecchiando questo parere tutti i criteri di affidabilità e completezza richiesti dalla giurisprudenza, questo Tribunale non può quindi che confermare le conclusioni dello specialista consultato dall'assicuratore malattia.</w:t>
      </w:r>
    </w:p>
    <w:p>
      <w:r>
        <w:t>Quanto alla censura dell'attore portante sulla validità del rapporto dello specialista interpellato dall'assicuratore resistente, che non si è pronunciato sulle attività lavorative che egli potrebbe eventualmente esercitare stante il suo stato di salute, giova qui ricordare che il consulente in integrazione professionale, 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9C_697/2013 del 15 novembre 2013 consid. 3.3; STF 9C_721/2012 del 24 ottobre 2012 consid. 4.3; STF 9C_439/2011 del 29 marzo 2012 consid. 5; STF 9C_949/2010 del 5 luglio 2011; RtiD II-2008 pag. 274 consid. 4.3), e</w:t>
      </w:r>
    </w:p>
    <w:p>
      <w:r>
        <w:t>non al medico, avuto riguardo alle indicazioni e limitazioni mediche, valutare quali attività professionali siano concretamente ipotizzabili (STF 9C_986/2010 dell'8 novembre 2011 consid. 3.5).</w:t>
      </w:r>
    </w:p>
    <w:p>
      <w:r>
        <w:t>È quindi a giusta ragione che il dottor __________ non si sia pronunciato sulle possibili attività ancora praticabili dall'attore, ma abbia lasciato questo compito all'assicuratore malattia stesso. In effetti, con la presa di posizione del 4 novembre 2013 (doc. A1), l'assicuratore malattia ha esposto chiaramente che "lei è stato ritenuto abile nella misura del 100% dal Servizio medico fiduciario della scrivente nell'esercizio di un'attività lucrativa come quella di guardia di sicurezza, custode, lavori di controllo nel settore industriale, operaio generico (con i limiti sopra menzionati)".</w:t>
      </w:r>
    </w:p>
    <w:p>
      <w:r>
        <w:t>La lamentela dell'attore su questo punto va dunque respinta.</w:t>
      </w:r>
    </w:p>
    <w:p>
      <w:r>
        <w:t>Va ora esaminata la critica espressa dall'interessato riguardante una presunta maggiore valenza dell'opinione dell'Ufficio AI rispetto a quella del medico fiduciario. Egli sostiene, infatti, che il parere del dr. med. __________ sarebbe smentito dalle conclusioni a cui è giunto l'Ufficio assicurazione invalidità in merito alla sua richiesta di provvedimenti integrativi, che è stata respinta il 23 maggio 2013 (doc. A3).</w:t>
      </w:r>
    </w:p>
    <w:p>
      <w:r>
        <w:t>A tale riguardo, occorre qui rilevare che questa comunicazione fa espressamente riferimento al fatto che "al momento, a causa dello stato di salute, l'attuazione di provvedimenti integrativi non è possibile.". Questo perché dagli accertamenti effettuati è risultato che l'assicurato aveva un'importante patologia vertebrale e cervicale che gli causava vertigini mal sistematizzate, a causa delle quali è stato pure visitato dall'Ospedale __________ di __________ nel corso del mese di aprile 2013 (doc. 10) e successivamente, il 5 giugno 2013 (doc. 13), ancora presso il Servizio di neurologia dell'Ospedale __________ di __________.</w:t>
      </w:r>
    </w:p>
    <w:p>
      <w:r>
        <w:t>A quel momento, quindi, in effetti il suo stato di salute non si era ancora stabilizzato ed era quindi legittimamente impossibile per l'Ufficio assicurazione invalidità accordare all'assicurato dei provvedimenti integrativi che, dunque, sono stati ritenuti non attuabili, tanto che l'UAI ha ritenuto necessario verificare gli estremi per un diritto ad una rendita, procedura che è tuttora in corso. In conclusione, ritenuto che la valutazione del medico fiduciario è posteriore a quella effettuata dall'Ufficio AI e che, soprattutto, ad inizio settembre 2013 lo specialista in medicina interna abbia chiaramente affermato che lo stato di salute era da considerare stabilizzato, il suo parere va qui tutelato e va fatto proprio dal TCA.</w:t>
      </w:r>
    </w:p>
    <w:p>
      <w:r>
        <w:t>10.   Riconosciuto il valore invalidante delle affezioni di cui soffre l'attore, va evidenziato che egli può comunque svolgere a tempo pieno altre attività confacenti al suo stato di salute, con resa del 100%, sin dal 4 settembre 2013, giorno della valutazione medico fiduciaria.</w:t>
      </w:r>
    </w:p>
    <w:p>
      <w:r>
        <w:t>Resta ora da determinare se l'attore ha diritto di continuare a percepire indennità giornaliere per malattia anche dopo il 3 febbraio 2014, ossia dopo il termine di tre mesi che l'assicuratore malattia gli ha concesso per potere</w:t>
      </w:r>
    </w:p>
    <w:p>
      <w:r>
        <w:t>cambiare attività lucrativa vista la malattia di Bechterew che gli impedisce di riprendere l'attività di autista di bus, ma non altre consone alle sue condizioni di salute.</w:t>
      </w:r>
    </w:p>
    <w:p>
      <w:r>
        <w:t>Infatti, anche nell'ambito dell'assicurazione d'indennità giornaliera sottoposta alla LCA, l'obbligo dell'assicurato di mettere a frutto la sua residua capacità lavorativa in altri ambiti lavorativi discende dall'art. 61 LCA. Pertanto,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(STF 8C_709/2008 del 3 aprile 2009). In caso d'incapacità lavorativa durevole nell'ambito dell'attività abituale, come nel caso di specie, in ossequio all'obbligo di ridurre il danno, l'assicurato è tenuto a cambiare professione (DTF 114 V 283).</w:t>
      </w:r>
    </w:p>
    <w:p>
      <w:r>
        <w:t>Per quanto concerne la determinazione del termine che può essere assegnato all'assicurato per procedere al cambiamento di professione, accertata la piena capacità lavorativa in attività confacenti al suo stato di salute, nell'ambito delle assicurazioni sociali l'allora Tribunale delle assicurazioni (dal 1° gennaio 2007: Tribunale federale) ha più volte ritenuto adeguati periodi d'adattamento varianti dai 3 ai 5 mesi dall'intimazione dell'assicuratore per la ricerca di un nuovo impiego (sentenza K 64/05 del 29 giugno 2006, consid. 4.1; DTF 114 V 289 consid. 5b; DTF 111 V 239 consid. 2a con riferimenti; RAMI 2000 pag. 123 consid. 3a; RAMI 1987 pag. 108; RAMI 1994 pag. 113 segg.).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pag. 106 consid. 2).</w:t>
      </w:r>
    </w:p>
    <w:p>
      <w:r>
        <w:t>Il Tribunale federale ha applicato la medesima giurisprudenza alle assicurazioni complementari contro le malattie rette dal diritto privato (sentenza 5C.74/2002 del 7 maggio 2002). In quel caso, l'Alta Corte ha ad esempio ritenuto ammissibile assegnare un termine di 3-5 mesi per il riadattamento professionale.</w:t>
      </w:r>
    </w:p>
    <w:p>
      <w:r>
        <w:t>In concreto l'assicuratore, con scritto del 4 novembre 2013, ha assegnato all'attore un termine scadente il 3 febbraio 2014 per trovare un'occupazione confacente al suo stato di salute a causa dei suoi problemi reumatologici. Trascorsi infatti due mesi dal rapporto del suo medico fiduciario, CV 1 ha quindi concesso all'interessato un termine di tre mesi per cambiare attività, termine che rientra nel lasso di tempo previsto dalla giurisprudenza e che, peraltro, malgrado la sua età e quindi l'eventuale difficoltà a reinserirsi nel mondo del lavoro, l'attore stesso non ha richiesto essere più lungo.</w:t>
      </w:r>
    </w:p>
    <w:p>
      <w:r>
        <w:t>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w:t>
      </w:r>
    </w:p>
    <w:p>
      <w:r>
        <w:t>durata dell'attività lavorativa (DTF 113 V 22 consid. 4a pag. 28; cfr. pure VSI 2001 pag. 279 consid. 5a/aa e 5a/bb).</w:t>
      </w:r>
    </w:p>
    <w:p>
      <w:r>
        <w:t>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no. 1 pag. 67 consid. 5c).</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w:t>
      </w:r>
    </w:p>
    <w:p>
      <w:r>
        <w:t>Siccome di norma una simile valutazione professionale parte dal presupposto che, senza il danno alla salute, l'assicurato avrebbe continuato ad esercitare la precedente attività lucrativa, devono essere considerati eventuali adeguamenti ed aumenti salariali (RAMI 1993 U 168 pag. 100</w:t>
      </w:r>
    </w:p>
    <w:p>
      <w:r>
        <w:t>consid. 3b, ZAK 1990 pag. 519 consid. 3c). Si tratta quindi ora di esaminare dal profilo economico le conseguenze del danno alla salute subìto dall'assicurato. 11. Accertata quindi dal medico fiduciario una capacità lavorativa del 100% dal settembre 2013 in attività lucrativa adeguata rispettosa dei limiti funzionali, l'assicuratore malattia ha utilizzato, per la determinazione del grado d'invalidità, il consueto metodo ordinario mettendo a confronto il reddito che l'assicurato avrebbe conseguito senza il danno alla salute nella professione precedente (reddito da valido) con quello risultante da un'attività leggera non qualificata desunto dai salari statistici (reddito da invalido) e, riducendo quest'ultimo dato del 25%, ha ottenuto un grado d'invalidità del 42%. 12. Riguardo al reddito da valido, il cui importo non è del resto stato criticato in sede di petizione, l'assicuratore malattia l'ha quantificato in Fr. 79'680,40 ([Fr. 5'990,80 salario base al mese + Fr. 150.- supplemento al mese x 12 mesi] + Fr. 5'990,80 tredicesima) basandosi sulla notifica di malattia del datore di lavoro (doc. 2). Questo importo corrisponde al reddito che l'assicurato ha percepito nel 2012 da sano lavorando al 100%. Dovendo porsi al momento in cui l'attore dovrebbe ricevere le indennità per perdita di guadagno, occorre adattare all'evoluzione dei salari nominali questo dato (DTF 128 V 174; DTF 126 V 81 consid. 7a; STF U 8/07 del 20 febbraio 2008; STCA del 13 febbraio 2006, 36.2005.55), ossia fino al febbraio 2014. Tuttavia, il dato relativo all'evoluzione dei salari per il 2013 ed il 2014 non è ancora disponibile (cfr. tabella B10.2, pubblicata in: La Vie économique, 1/2- 2014, pag. 95). Occorre perciò riferirsi al valore più recente esistente, certo parziale, ma comunque indicativo, che è rappresentato dalla variazione annua percentuale dei salari nominali fra il 2012 ed il terzo trimestre del 2013, quindi secondo un tasso evolutivo dello 0,7% (Evoluzione dei salari - stima trimestrale in: http://www.bfs.admin.ch/bfs/portal/it/index/themen/03/04/blank/data/02.html). Di conseguenza, il reddito da valido da ritenere ammonta nel 2013 a Fr. 80'238,16 (Fr. 79'680,40 + [Fr. 79'680,40 x 0,7 : 100]). 13. Per quanto concerne il reddito da invalido,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Qualora difettino indicazioni economiche effettive, possono, conformemente alla giurisprudenza, essere ritenuti i dati forniti dalle statistiche salariali ufficiali, edite dall'Ufficio federale di statistica, che si riferiscono agli stipendi medi nelle principali regioni e categorie di lavoro (DTF 126 V 76 consid. 3b/bb; RCC 1991 pag. 332 consid. 3c, 1989 pag. 485 consid. 3b). Inoltre, secondo la giurisprudenza federale, per gli assicurati che, a causa</w:t>
      </w:r>
    </w:p>
    <w:p>
      <w:r>
        <w:t>della particolare situazione personale o professionale (affezioni invalidanti, età, anni di servizio,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14.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 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w:t>
      </w:r>
    </w:p>
    <w:p>
      <w:r>
        <w:t>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w:t>
      </w:r>
    </w:p>
    <w:p>
      <w:r>
        <w:t>Questo tema è stato di definitivamente risolto dalla nostra Massima Istanza, la quale nella sentenza 8C_44/2009 del 3 giugno 2009 ha ricordato che:</w:t>
      </w:r>
    </w:p>
    <w:p>
      <w:r>
        <w:t>"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w:t>
      </w:r>
    </w:p>
    <w:p>
      <w:r>
        <w:t>15.   In ossequio alla più recente giurisprudenza federale, occorre, in assenza di dati salariali concreti, basarsi sui dati statistici nazionali. Dall'inchiesta svizzera sulla struttura dei salari 2010, ultima edizione disponibile (cfr., a</w:t>
      </w:r>
    </w:p>
    <w:p>
      <w:r>
        <w:t>quest'ultimo proposito, DTF 128 V 174 = RAMI 2002 U 467 pag. 511 segg.), edita dall'Ufficio federale di statistica, più precisamente dalla citata tabella TA1, si osserva che il salario lordo mediamente percepito in quell'anno dagli uomini per un'attività leggera e ripetitiva (ossia il livello 4 di qualificazione) di 40 ore settimanali nel settore privato (circa la rilevanza delle condizioni salariali nel settore privato, cfr. RAMI 2001 U 439 pag. 347 segg. e SVR 2002 UV 15 pag. 47 segg.), corrisponde ad un importo di Fr. 58'812.- (Fr. 4'901.- x 12 mesi).</w:t>
      </w:r>
    </w:p>
    <w:p>
      <w:r>
        <w:t>Adattando all'evoluzione dei salari nominali questo dato fino a porsi al momento in cui l'assicurato dovrebbe ricevere delle indennità per perdita di guadagno (DTF 126 V 81 consid. 7a; STF U 8/07 del 20 febbraio 2008; STCA 36.2008.148 del 12 dicembre 2008; STCA del 13 febbraio 2006, 36.2005.55), per l'indicizzazione dei salari nell'ambito dell'accertamento del reddito ipotetico da invalido si ha per gli uomini un indice totale pari al 100 per il 2010 e al 101,7 per il 2012 (cfr. Tabella B10.4 pubblicata in: La Vie économique, 1/2-2004, pag. 96 e Tabella T1.1.10 Indice dei salari nominali, secondo il sesso, 2011-2012, pubblicata dall'Ufficio federale di statistica, Indice svizzero dei salari per ramo, in: http://www.bfs.admin.ch/bfs/portal/it/index/themen/03/04/blank/data/02.html). Il salario statistico svizzero adeguato al rincaro ammonta a Fr. 59'811,80 nel 2012 (Fr. 58'812.- : 100 x 101,7), quindi a Fr. 4'984,32 al mese. Per il 2013, in assenza di dati aggiornati, occorre riferirsi, come per il reddito da valido, alla stima trimestrale dello 0,7% di rincaro. Il salario medio svizzero lordo debitamente adeguato al rincaro ammonta a Fr. 60'230,48 (Fr. 59'811,80 + [Fr. 59'811,80 x 0,7 : 100]), ossia a Fr. 5'019,21 al mese.</w:t>
      </w:r>
    </w:p>
    <w:p>
      <w:r>
        <w:t>Questi dati si riferiscono, però, ad un tempo lavorativo di 40 ore alla settimana. Riportando così queste cifre su un orario medio di lavoro settimanale di 41,7 ore computabili sia nel 2012 sia nel 2013 in assenza di dati aggiornati (cfr. per questo aspetto, STFA I 203/03 del 21 luglio 2003, consid. 4.4; cfr. anche sentenza U 8/07 del 20 febbraio 2008 e la tabella B9.2 pubblicata in: La Vie économique, 1/2-2014, pag. 94), il salario lordo medio ipotetico da invalido ammonta nel 2012 a Fr. 62'353,80 (Fr. 59'811,80 : 40 x 41,7) e nel 2013 a Fr. 62'790,27 (Fr. 60'230,48 : 40 x 41,7), ritenuto che la quota di tredicesima è già compresa (STFA U 274/98 del 18 febbraio 1999, consid. 3a).</w:t>
      </w:r>
    </w:p>
    <w:p>
      <w:r>
        <w:t>L'assicurato, quale autista presso la __________ di __________, guadagnava da sano nel 2012 un salario annuo di Fr. 79'680,40 (cfr. consid. 12) per un'occupazione a tempo pieno, corrispondenti ad uno stipendio di Fr. 6'640.- al mese (Fr. 79'680,40 : 12 mesi). Nel 2013, come visto, questo importo sarebbe ammontato a Fr. 80'238,16, pari a Fr. 6'686,51.</w:t>
      </w:r>
    </w:p>
    <w:p>
      <w:r>
        <w:t>Tali redditi si situano sopra la media dei salari svizzeri per un'attività equivalente svolta da un uomo nel 2012 e nel 2013 al 100%; essa prevede infatti un reddito mensile medio lordo di Fr. 4'797,49 per un'attività esercitata per 42,3 ore alla settimana nel 2012 nel settore del trasporto e del magazzinaggio, livello di esigenze 4 e di Fr. 4'831,07 per un pari tempo lavorativo esigibile nel 2013 (Tabella TA1 2010, categoria professionale 49- 53 "Trasporto e magazzinaggio", livello di qualifica 4 per 40 ore di lavoro: Fr. 4'774.- [salario mensile lordo] x 12 mesi [importo già comprensivo della tredicesima] = Fr. 53'688.-. Per l'indicizzazione dei salari nell'ambito dell'accertamento del reddito ipotetico da invalido occorre fondarsi sui dati</w:t>
      </w:r>
    </w:p>
    <w:p>
      <w:r>
        <w:t>statistici disponibili per i settori specifici o quantomeno per analoghi generi di attività (STF 8C_671/2013 del 20 febbraio 2014 consid. 4.3; STF 9C_748/2009 del 16 aprile 2010 consid. 4.5 pubblicata in RtiD II-2010 pag. 194; STCA 32.2012.315 del 30 settembre 2013; STCA 36.2013.8/9 del 20 giugno 2013; STCA 32.2010.313 del 25 maggio 2011). Per l'attività di trasporto e magazzinaggio (ramo H), uomini, si ha un indice pari al 100 per il 2010 e al 101,4 per il 2012 (cfr. Tabella B10.4 pubblicata in: La Vie économique, 1/2-2004, pag. 96 e Tabella T1.1.10 Indice dei salari nominali, secondo il sesso, 2011-2012, pubblicata dall'Ufficio federale di statistica, Indice svizzero dei salari per ramo: http://www.bfs.admin.ch/bfs/portal/it/index/themen/03/04/blank/data/02.html).</w:t>
      </w:r>
    </w:p>
    <w:p>
      <w:r>
        <w:t>In concreto il salario medio svizzero debitamente adeguato al rincaro da utilizzare per il calcolo riguardante il gap salariale ammonta in concreto nel 2012 a Fr. 54'439,63 (Fr. 53'688.- : 100 x 101,4) e nel 2013 a Fr. 54'820,71 (Fr. 54'439,63 + [Fr. 54'439,63 x 0,7 : 100]), importi che a loro volta vanno riportati su 42,3 ore/settimana (cfr. tabella B9.2, pubblicata in: La Vie économique, 1/2-2014, pag. 94) per un tempo di lavoro medio esigibile nel 2012 e nel 2013 (in assenza di dati recenti) nello specifico settore "H" del trasporto e magazzinaggio (STF 9C_748/2009 del 16 aprile 2010, consid. 4.5; STF 8C_771/2008 del 3 giugno 2009, consid. 4.1; STCA 32.2012.315 del 30 settembre 2013; STCA 36.2013.8/9 del 20 giugno 2013; STCA 32.2010.313 del 25 maggio 2011; STCA 32.2010.133 del 22 novembre 2010). Si ottiene così un importo annuo di Fr. 57'569,91 (Fr. 54'439,63 : 40 x 42,3) rispettivamente di Fr. 57'972,90 (Fr. 54'820,71 : 40 x 42,3), ovvero un salario mensile di Fr. 4'797,49 nel 2012 e di Fr. 4'831,07 nel 2013, quindi superiori ai redditi da valido che l'assicurato conseguiva e avrebbe conseguito alle stesse condizioni nel 2012 e nel 2013.</w:t>
      </w:r>
    </w:p>
    <w:p>
      <w:r>
        <w:t>Non sono pertanto realizzati i presupposti per ridurre il reddito statistico da invalido in applicazione della giurisprudenza di cui alla STF U 8/07 del 20 febbraio 2008 ed alla STF 8C_44/2009 sopra menzionate, nonché alla DTF 135 V 297. Di conseguenza, il reddito statistico lordo medio nazionale da invalido rimane fissato nel 2013 a Fr. 62'790,27.</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Tribunale federale ha affermato:</w:t>
      </w:r>
    </w:p>
    <w:p>
      <w:r>
        <w:t>"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CV 1 ha deciso una riduzione globale del 25%, che non occorre qui mettere in dubbio.</w:t>
      </w:r>
    </w:p>
    <w:p>
      <w:r>
        <w:t>Partendo, quindi, da un reddito ipotetico da invalido rivalutato ammontante a Fr. 62'790,27 nel 2013, ritenuta un'esigibilità del 100% in altre attività adeguate (cfr. consid. 10) ed ammettendo poi una riduzione del 25% per circostanze personali, nell'anno 2013 il reddito ipotetico da invalido dell'assicurato risulta di conseguenza assommare a Fr. 47'092,70 ([Fr. 62'790,27 – [Fr. 62'790,27 : x 25 : 100]).</w:t>
      </w:r>
    </w:p>
    <w:p>
      <w:r>
        <w:t>Confrontando questo dato con l'ammontare di Fr. 80'238,16 corrispondente al reddito che l'assicurato avrebbe conseguito da valido nell'anno 2013 per un'attività a tempo pieno senza il danno alla salute, risulta un'incapacità al guadagno del 41,38% ([Fr. 80'238,16 - Fr. 47'092,70] : Fr. 80'238,16 x 100), che deve essere arrotondata al 41% (DTF 130 V 121).</w:t>
      </w:r>
    </w:p>
    <w:p>
      <w:r>
        <w:t>Questa incapacità al guadagno (ossia il danno residuo o grado d'invalidità, da non confondere con la nozione d'incapacità al lavoro), determinata confrontando il reddito che l'assicurato avrebbe conseguito nel 2013 se non fosse intervenuta la malattia, con il reddito che egli avrebbe potuto percepire nel 2013 svolgendo al 100% un'altra attività confacente al suo stato di salute, risulta essere del 41% e quindi superiore al grado del 25% richiesto dalle CGA (art. 12.1).</w:t>
      </w:r>
    </w:p>
    <w:p>
      <w:r>
        <w:t>In queste circostanze, dal 4 febbraio 2014 l'assicuratore malattia dovrebbe versare all'attore delle indennità giornaliere del 41% per la perdita di guadagno causata dalla malattia che dal 12 settembre 2012 gli provoca un'inabilità lavorativa totale. In tale evenienza, sarebbero dati gli estremi per una reformatio in pejus della presa di posizione dell'assicuratore malattia, che ha calcolato un diritto del 42%, quindi più favorevole all'attore.</w:t>
      </w:r>
    </w:p>
    <w:p>
      <w:r>
        <w:t>Va al riguardo evidenziato che il TCA può, in linea di principio, riformare una decisione a svantaggio del ricorrente, dopo avergli dato la possibilità di prendere posizione in merito e averlo reso attento sulla possibilità di ritirare il</w:t>
      </w:r>
    </w:p>
    <w:p>
      <w:r>
        <w:t>ricorso (art. 20 cpv. 2 LPTCA; DTF 122 V 166). Questo Tribunale, tuttavia, nell'evenienza concreta, considerate tutte le circostanze del caso, rinuncia ad effettuare una reformatio in pejus, visto che comunque si tratta unicamente di una facoltà data all'autorità giudicante (STFA U 192/02 del 23 giugno 2003; STFA H 313/01 del 17 giugno 2003; STFA C 119/02 del 2 giugno 2003; STFA U 334/02 del 22 aprile 2003; DTF 119 V 249; STCA del 4 marzo 2009, 33.2008.6; STCA del 23 aprile 2008, 33.2008.3 consid. 2.9; STCA del 23 novembre 2007, 30.2007.32 consid. 13; STCA del 16 agosto 2007, 36.2007.69 consid. 9). Pertanto, la presa di posizione di CV 1 va confermata, ovvero dal 4 febbraio 2014 l'assicuratore continuerà a versare all'attore delle indennità giornaliere e la petizione deve dunque essere integralmente respinta. 16. Il valore di causa è rappresentato dalla somma risultante dalla pretesa dell'attore esposta con la petizione di beneficiare di indennità giornaliere del 100% dal 4 febbraio 2014 fino ad esaurimento del suo diritto. Per questi motivi dichiara e pronuncia 1. La petizione è respinta. 2. Non si percepisce tassa di giustizia, mentre le spese sono poste a carico dello Stato. 4. Comunicazione alle parti ed alla FINMA, Berna. Contro il presente giudizio è dato ricorso in materia civile al Tribunale federale, 1000 Losanna 14, entro 30 giorni dalla notificazione.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Nelle cause a carattere pecuniario il ricorso è ammissibile se il valore litigioso ammonta a Fr. 15'000.- nelle vertenze in materia di diritto del lavoro e di locazione ed a Fr. 30'000.- negli altri casi. 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e 117 LTF). Per il Tribunale cantonale delle assicurazioni Il giudice delegato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