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25-00124-2021-02-09-mB6OxS vom 9. Februar 2021</w:t>
      </w:r>
    </w:p>
    <w:p>
      <w:r>
        <w:t>ElCom, 2021-02-09, DE</w:t>
      </w:r>
    </w:p>
    <w:p>
      <w:r>
        <w:rPr>
          <w:b/>
        </w:rPr>
        <w:t xml:space="preserve">Quelle: </w:t>
      </w:r>
      <w:r>
        <w:t>https://mcp.opencaselaw.ch/entscheid/elcom_25-00124-2021-02-09-mB6OxS</w:t>
      </w:r>
    </w:p>
    <w:p>
      <w:r>
        <w:t>FR: ELCOM 25-00124-2021-02-09-mB6OxS du 9 février 2021</w:t>
      </w:r>
    </w:p>
    <w:p>
      <w:r>
        <w:t>IT: ELCOM 25-00124-2021-02-09-mB6OxS del 9 febbraio 2021</w:t>
      </w:r>
    </w:p>
    <w:p>
      <w:pPr>
        <w:pStyle w:val="Heading2"/>
      </w:pPr>
      <w:r>
        <w:t>Erwägungen</w:t>
      </w:r>
    </w:p>
    <w:p>
      <w:r>
        <w:rPr>
          <w:b/>
        </w:rPr>
        <w:t>E. 1</w:t>
      </w:r>
    </w:p>
    <w:p>
      <w:r>
        <w:t>Zuständigkeit 29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Überprüfung der Netz- nutzungstarife und -entgelte im Streitfall oder von Amtes wegen (Art. 22 Abs. 2 Bst. a und b StromVG). 30 Die Stromversorgungsgesetzgebung (StromVG und Stromversorgungsverordnung vom 14. März 2008 [Stromur; SR 734.71]) enthält verschiedene Vorgaben zur Zusammensetzung des Netznutzungsentgeltes (Art. 14 und 15 StromVG; Art. 12-19 Stromur). 31 Zur Berechnung der Deckungsdifferenzen werden die Erlöse eines Tarifjahres den Ist-Kosten des jeweiligen Jahres gegenübergestellt. Die Überprüfung der Ist-Werte 2011 und 2012 und die Berechnung der Deckungsdifferenzen 2011 und 2012 erfolgt im vorliegenden Deckungsdiffe- renzverfahren. Die vorliegende Verfügung betrifft somit zentrale Bereiche der Stromversor- gungsgesetzgebung. 32 Die EICom ist somit zuständig, die vorliegende Verfügung zu erlassen. Die EICom erlässt diese Verfügung auf Antrag der Gesuchstellerin (vgl. Rz. 2 und 5).</w:t>
      </w:r>
    </w:p>
    <w:p>
      <w:r>
        <w:rPr>
          <w:b/>
        </w:rPr>
        <w:t>E. 2</w:t>
      </w:r>
    </w:p>
    <w:p>
      <w:r>
        <w:t>Parteien, rechtliches Gehör, Geschäftsgeheimnisse</w:t>
      </w:r>
    </w:p>
    <w:p>
      <w:r>
        <w:rPr>
          <w:b/>
        </w:rPr>
        <w:t>E. 2.1</w:t>
      </w:r>
    </w:p>
    <w:p>
      <w:r>
        <w:t>Parteien 33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34 Die Gesuchstellerin hat bei der EICom ein Gesuch um Erlass einer Verfügung eingereicht. Sie ist somit materielle Verfügungsadressatin. Ihr kommt Parteistellung gemäss Artikel 6 VwVG zu. 35 In den Tarifprüfungsverfahren 2009 bis 2012 waren die Gesuchstellerin und die Vorgängerin der Verfahrensbeteiligten 1 als Parteien beteiligt. Die ursprüngliche Repower Transportnetz AG existiert heute nicht mehr. Mit Eintrag ins Tagesregister des Handelsregisters vom 15. Januar 2013 verlegte sie ihren Sitz nach Laufenburg mit Domiziladresse bei der Gesuchstellerin. Mit Eintrag ins Tagesregister vom 25. Juni 2013 änderte sie ihre Firma in Repower NE1 AG und spaltete einen Teil ihrer Aktiven ab in die gleichentags gegründete neue Gesellschaft Repower Transportnetz AG. Übertragen wurde der neu gegründeten Repower Transportnetz AG insbe- sondere eine nicht bewertbare Forderung der ursprünglichen Repower Transportnetz AG auf Anerkennung eines bezifferten Betrages als Restwert der im Tarifjahr 2012 bewerteten Anlagen sowie der daraus resultierenden anrechenbaren Kapitalkosten. Mit Tagesregistereintrag vom 28. Juni 2013 gingen die der Repower NE1 AG verbleibenden Aktiven und Passiven mittels Fu- sion auf die Gesuchstellerin über, womit die ursprüngliche Repower Transportnetz AG unter- ging (vgl. statt vieler Urteil des Bundesverwaltungsgerichts A-2518/2012 vom 7. Januar 2014, 8/42</w:t>
      </w:r>
    </w:p>
    <w:p>
      <w:r>
        <w:t>E. 1.3.1). Die Überführung des Übertragungsnetzes gestützt auf Artikel 33 Absatz 4 StromVG stellt keinen Parteiwechsel dar, da bei einer Abspaltung nach dem Bundesgesetz über Fusion, Spaltung, Umwandlung und Vermögensübertragung vom 3. Oktober 2003 (Fusionsgesetz, FusG; SR 221.301) eine Universalsukzession vorliegt. Die neue Gesellschaft Repower Trans- portnetz AG, welche die strittigen Forderungen übernommen hat, kann das Verfahren daher weiterführen (vgl. statt vieler Urteil des Bundesverwaltungsgerichts A-2518/2012 vom 7. Januar 2014, E. 1.3.2). 36 Die Verfahrensbeteiligte 1 als Rechtsnachfolgerin der ursprünglichen Repower Transportnetz AG war in den erstinstanzlichen Verfahren vor der EICom als Parteien beteiligt. Im vorliegenden Verfahren werden die Ist-Werte 2011 und 2012 und die der Verfahrensbeteiligten 1 zustehen- den Deckungsdifferenzen 2011 und 2012 berechnet. Sie ist vom Ausgang dieses Verfahrens in ihren Rechten und Pflichten unmittelbar betroffen. Auch die Verfahrensbeteiligte 1 hat daher Parteistellung nach Artikel 6 VwVG. 37 Die Verfahrensbeteiligte 2 hat in ihrer Eigenschaft als ehemalige Muttergesellschaft der ur- sprünglichen Repower Transportnetz AG ebenfalls Parteistellung.</w:t>
      </w:r>
    </w:p>
    <w:p>
      <w:r>
        <w:rPr>
          <w:b/>
        </w:rPr>
        <w:t>E. 2.2</w:t>
      </w:r>
    </w:p>
    <w:p>
      <w:r>
        <w:t>Rechtliches Gehör 38 Den Parteien wurde im vorliegenden Verfahren Gelegenheit zur Stellungnahme gegeben. Mit Schreiben vom 3. Dezember 2020 wurde den Parteien der Verfügungsentwurf zur Stellung- nahme unterbreitet (act. 80-82). Die von den Parteien vorgebrachten Anträge und die diesen zugrunde liegenden Argumente werden bei der materiellen Beurteilung behandelt. Damit wird das rechtliche Gehör der Parteien gewahrt (Art. 29 VwVG). 39 Die Gesuchstellerin stellt in ihrer Stellungnahme zum Verfügungsentwurf den Antrag, die EICom habe ihr mit der Zustellung der definitiven Verfügungen auch den finalen Erhebungsbogen in elektronischer Form (Excel-Datei), welcher den Berechnungen in der Verfügung zugrunde liegt, zuzusenden. Zur Begründung führt die Gesuchstellerin aus, sie brauche den Erhebungsbogen zwingend, um die regulatorischen Vorgaben resultierend aus der Stromversorgungsgesetzge- bung korrekt umzusetzen. Zudem werde der finale Erhebungsbogen und die daraus ersichtli- chen Werte auch für die Bewertungsanpassung 2 benötigt (act. 87). 40 Der Erhebungsbogen wurde vom FS EICom als Arbeitsinstrument verwendet. Eine Herausgabe dieses Bogens ist zwar denkbar, jedoch muss er von sämtlichen internen Bemerkungen und Notizen bereinigt werden, was einen grösseren Aufwand verursacht. Die Aushändigung der Bö- gen ist für das Verständnis der Verfügungen allerdings nicht notwendig — was sich auch darin zeigt, dass die Parteien die Verfügungsentwürfe ohne Erhebungsbögen nachvollziehen und entsprechende Stellungnahmen einreichen konnten. Die Parteien könnten zudem die Anpas- sungen des Erhebungsbogens nach Massgabe der verfügten Korrekturen durch die EICom durchaus auch selber vornehmen. Die Aufbereitung und Herausgabe des Erhebungsbogens stellt daher eine Dienstleistung an die Parteien dar, für welche Gebühren erhoben werden (Art. 21 Abs. 5 StromVG, Art. 13a der Verordnung über Gebühren und Aufsichtsabgaben im Ener- giebereich vom 22. November 2006 [GebV-En; SR 730.05]; Art. 1 Abs. 3 GebV-En i.V.m. Art. 2 Abs. 1 der Allgemeinen Gebührenverordnung vom B. September 2004 [AIIgGebV; SR 172.041.1]). 41 Vor diesem Hintergrund ist die EICom zu einem späteren Zeitpunkt und auf Gesuch hin bereit, den finalen Erhebungsbogen in elektronischer Form (Excel-Datei), welcher den Berechnungen in der Verfügung zugrunde liegt, den Parteien zur Verfügung zu stellen. Für die Aufarbeitung und Zustellung der finalen Erhebungsbögen wird die EICom Gebühren erheben. Der Antrag der Gesuchstellerin ist deshalb abzuweisen. 9/42</w:t>
      </w:r>
    </w:p>
    <w:p>
      <w:r>
        <w:rPr>
          <w:b/>
        </w:rPr>
        <w:t>E. 2.3</w:t>
      </w:r>
    </w:p>
    <w:p>
      <w:r>
        <w:t>Geschäftsgeheimnisse 42 Gemäss Artikel 26 Absatz 2 StromVG dürfen Personen, die mit dem Vollzug des StromVG be- auftragt sind, keine Fabrikations- oder Geschäftsgeheimnisse preisgeben. Gemäss Artikel 27 Absatz 1 Buchstaben a und b VwVG darf die Behörde die Einsichtnahme in die Akten verwei- gern, wenn wesentliche öffentliche Interessen des Bundes oder der Kantone oder wesentliche private Interessen die Geheimhaltung erfordern. 43 Die Verfahrensbeteiligten wurden mit Schreiben vom 23. August 2019 darauf hingewiesen, dass die EICom davon ausgeht, dass die Verfahrensbeteiligten gegenüber der Gesuchstellerin keine Geschäftsgeheimnisse geltend machen. Sofern die Verfahrensbeteiligten die im vorlie- genden Verfahren zu prüfenden Werte als Geschäftsgeheimnisse betrachteten, sei dies zu be- gründen. Ohne eine ausdrückliche Deklaration der Verfahrensbeteiligten werde die EICom der Gesuchstellerin ungeschwärzte Einsicht in sämtliche Aktenstücke gewähren (act. 41 und 42). 44 Die Verfahrensbeteiligten machen gegenüber der Gesuchstellerin keine Geschäftsgeheimnisse geltend (act. 53).</w:t>
      </w:r>
    </w:p>
    <w:p>
      <w:r>
        <w:rPr>
          <w:b/>
        </w:rPr>
        <w:t>E. 3</w:t>
      </w:r>
    </w:p>
    <w:p>
      <w:r>
        <w:t>Vorgeschichte und Verfahrensgegenstand 45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 tober 2016), 46 Zur Durchführung der Transaktion gemäss Artikel 33 Absatz 4 StromVG bestand in der Branche zunächst das Projekt GO! und anschliessend das Projekt GO+1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53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 47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48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Stichlei- 10/42</w:t>
      </w:r>
    </w:p>
    <w:p>
      <w:r>
        <w:t>tungen (mit oder ohne Versorgungscharakter) zum Übertragungsnetz gehören und in das Ei- gentum der Gesuchstellerin zu überführen sind (vgl. z.B. Urteil A-120/2011, Dispositivziffer 1</w:t>
      </w:r>
    </w:p>
    <w:p>
      <w:r>
        <w:t>und 2). 49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50 Diese Wiedererwägung der Verfügung 241-00001 vom 11. November 2010 hat dazu geführt, dass sich weitere Obertragungsnetzanlagen nachträglich als zum Übertragungsnetz gehörend herausstellten. Die betreffenden Anlagen wurden im Rahmen des Projektes GO+! zusammen- gefasst und ab 2014 in separaten Übertragungsprojekten auf die Gesuchstellerin übertragen (vgl. Art. 22a ff. Statuten Swissgrid). 51 Auf Gesuch der verschiedenen Sacheinlegerinnen aus dem Projekt GO+I erliess die EICom je- weils nach Übertragung der Sacheinlagen («Asset Deal»; vgl. Rz. 53)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52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EICom 25-00003 vom 20. Sep- tember 2012, sog. «Bewertungsverfügung», Rz. 40). Einige ehemalige ONE erhoben gegen 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ONE betreffend Bewertungsmethode für Anlagen und Grundstücke des Übertragungsnetzes eingereicht. Die EICom verfügte daraufhin die Bewertungsmethode auf der Basis des von den ehemaligen ONE eingereichten Vertrags (Verfügung der EICom 25-00074 vom 20. Oktober 2016). 53 Die Gesuchstellerin hat aufgrund der Transaktionsvorgänge in den Jahren 2013 bis heute rund 17'000 Anlagendatensätze in ihr regulatorisches Anlagevermögen aufgenommen. Die Über- nahme der Anlagen aus dem Projekt GOI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GO+I involvierten Unter- 11/42</w:t>
      </w:r>
    </w:p>
    <w:p>
      <w:r>
        <w:t>nehmen übernahm die Swissgrid die einzelnen Anlagen («Asset Deal», Art. 22a ff. Statuten Swissgrid). 54 Den regulatorischen Wert der im Rahmen des Projekts GO! übertragenen Anlagen legt die EI- Com im vorliegenden sowie in weiteren Verfahren zur Berechnung der Deckungsdifferenzen der Jahre 2011 und 2012 fest. Zu berechnen sind die Deckungsdifferenzen zwischen den in den Tarifverfügungen 2011 und 2012 gestützt auf das Basisjahr festgelegten anrechenbaren Kosten und den noch zu überprüfenden Ist-Kosten der Jahre 2011 und 2012. Im Rahmen des vorliegenden Verfahrens werden zur Ermittlung der Kapitalkosten jeweils die regulatorischen Restwerte per Ende Tarifjahr bestimmt. Der zu berechnende regulatorische Restwert per 31. Dezember 2012 wird den regulatorischen Wert im Zeitpunkt der Übertragung der Anlagen auf die Gesuchstellerin darstellen. 55 Bevor die ehemaligen ONE ihre Anlagen Anfang 2013 bzw. Anfang 2015 (vgl. Rz. 46)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56 Alle ehemaligen ÜNE, welche im Rahmen der Tarifverfügungen 2011 und/oder 2012 Kosten verfügt erhalten haben, einschliesslich der Verfahrensbeteiligten 1, sind Partei eines Deckungs- differenzverfahrens 2011-2012, sofern sie ihre Anlagen nicht bereits vor der Überführung an die Gesuchstellerin einer anderen ehemaligen ÜNE übertragen haben. 57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Kapitel 13). Die Deckungsdifferenzen der Jahre 2009 und 2010 wurden bereits im Rahmen des Tarifprüfungs- verfahrens 2012 berechnet (Tarifverfügung 2012). 58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genübergestellt. Die Überprüfung der Ist-Werte 2011 und 2012 und die Berechnung der De- ckungsdifferenzen 2011 und 2012 erfolgt im vorliegenden Verfahren. 59 Nicht Gegenstand des Deckungsdifferenzverfahrens 2011 und 2012 sind diejenigen Ist-Kosten 2011 und 2012, welche die EICom im Rahmen von Verfügungen betreffend Anlagen des Über- tragungsnetzes, die ab 2014 mittels «Asset Deals» auf die Gesuchstellerin überführt wurden, bereits verfügt hat (vgl. Rz. 51).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 60 Für die Verfahrensbeteiligte 2 liegt eine Asset Deal-Verfügung vor (Verfügung der EICom 237- 00012 vom 6. April 2020; act. 40a). Anlagen, welche Verfahrensgegenstand dieser Verfügung bildeten, sind nicht Gegenstand des vorliegenden Verfahrens. Zu Kontrollzwecken musste die Verfahrensbeteiligte 1 diese Anlagen im Erhebungsbogen jedoch deklarieren (ausführlich zur Abgrenzung vgl. Rz. 78 ff.). 12/42</w:t>
      </w:r>
    </w:p>
    <w:p>
      <w:r>
        <w:t>61 Die Verfahrensbeteiligten stellen den Antrag, es sei per 31. Dezember 2012 der regulatorische Anlagenwert der von der Verfahrensbeteiligten 1 respektive 2 auf die Gesuchstellerin überführ- ten Übertragungsnetzanlagen festzulegen (act. 53 und 67 jeweils Antrag 3). Die entsprechen- den Anlagenrestwerte per 31. Dezember 2012 ergäben sich einerseits aus dem vorliegenden Verfahren und andererseits aus dem Verfahren 237-00012 (act. 53, Ziff. IV. 2; act. 67, Ziff. 2). 62 Gegenstand des vorliegenden Verfahrens ist die Festlegung der regulatorischen Anlagenrest- werte per Stichtag 31. Dezember 2011 und per 31. Dezember 2012, welche für die Berechnung der Deckungsdifferenzen 2011 und 2012 massgebend sind. Zu berücksichtigen sind dabei alle Anlagen, welche in den Jahren 2011 und 2012 für den Betrieb der Netzebene 1 notwendig wa- ren (Art. 15 Abs. 1 StromVG). Nicht relevant ist in diesem Zusammenhang, ob eine Anlage im Rahmen der Überführung der Netzebene 1 auf die Gesuchstellerin übertragen wurde oder noch zu übertragen ist. Die EICom prüft vorliegend folglich nicht, ob eine Anlage auf die Gesuchstel- lerin zu überführen ist oder ob sie berechtigterweise bereits auf die Gesuchstellerin überführt wurde. Eine solche Prüfung behält sich die EICom ausserhalb des vorliegenden Verfahrens je- derzeit vor. Antrag 3 wird daher insofern abgewiesen, als er die Festlegung eines Totals der Restwerte der von den Verfahrensbeteiligten an die Gesuchstellerin insgesamt übertragenen Anlagenwerte betrifft.</w:t>
      </w:r>
    </w:p>
    <w:p>
      <w:r>
        <w:rPr>
          <w:b/>
        </w:rPr>
        <w:t>E. 4</w:t>
      </w:r>
    </w:p>
    <w:p>
      <w:r>
        <w:t>Massgebliches Recht 63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64 Es kommen das Stromversorgungsgesetz in der Fassung vom 1. Juni 2019 und die Stromver- sorgungsverordnung in der Fassung vom 1. Januar 2020 zur Anwendung.</w:t>
      </w:r>
    </w:p>
    <w:p>
      <w:r>
        <w:rPr>
          <w:b/>
        </w:rPr>
        <w:t>E. 5</w:t>
      </w:r>
    </w:p>
    <w:p>
      <w:r>
        <w:t>Ist-Werte 65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EICom 212- 00017 vom 12. Februar 2015, Rz. 39). 66 Die Berechnung der Deckungsdifferenzen für die entsprechenden Tarifjahre erfolgt auf dem Ist- Prinzip gemäss Weisung 2/2019 der EICom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67 Zur definitiven Bestimmung der anrechenbaren Kosten für die Tarife 2011 und 2012 sind ent- sprechend die Ist-Kosten 2011 und 2012 massgebend. Ziel des vorliegenden Deckungsdiffe- 13/42</w:t>
      </w:r>
    </w:p>
    <w:p>
      <w:r>
        <w:t>renzverfahrens ist das Ersetzen der Planwerte 2011 und 2012 durch Ist-Werte 2011 und 2012. Die Überprüfung der Ist-Werte 2011 und 2012 und die Berechnung der Deckungsdifferenzen 2011 und 2012 erfolgt im vorliegenden Verfahren.</w:t>
      </w:r>
    </w:p>
    <w:p>
      <w:r>
        <w:rPr>
          <w:b/>
        </w:rPr>
        <w:t>E. 6</w:t>
      </w:r>
    </w:p>
    <w:p>
      <w:r>
        <w:t>Betriebskosten</w:t>
      </w:r>
    </w:p>
    <w:p>
      <w:r>
        <w:rPr>
          <w:b/>
        </w:rPr>
        <w:t>E. 6.1</w:t>
      </w:r>
    </w:p>
    <w:p>
      <w:r>
        <w:t>Allgemeines 68 Als Betriebskosten gelten gemäss Artikel 15 Absatz 2 StromVG die Kosten für Leistungen, wel- che mit dem Betrieb der Netze direkt zusammenhängen. Dazu zählen insbesondere die Kosten für den Unterhalt der Netze. 69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 StromVG), sondern auch rechtlich vom Verteilnetz entflochten werden (Art. 33 Abs. 1</w:t>
      </w:r>
    </w:p>
    <w:p>
      <w:r>
        <w:t>StromVG). 70 Anrechenbare Betriebskosten nach der Stromversorgungsgesetzgebung sind nur die tatsächli- chen Kosten (vgl. vorstehend Rz. 66). Gemäss Praxis der EICom stellen die Netto- Betriebskosten die anrechenbaren Betriebskosten dar, das heisst allfällige Erträge aus interner Verrechnung, sonstige betriebliche Erträge, aktivierte Eigenleistungen und ausserordentliche Erträge sind in Abzug zu bringen (Tarifverfügung 2012, Tabelle 1). 71 Durch einen Formelfehler im Register «Übersicht 2011-2012» wurden die Brutto-Betriebskosten aus dem Register «2-B 2011-2012» (Zelle D37 und K37) in die Übersicht übernommen. Für die geltend gemachten Betriebskosten stützt sich die EICom daher nicht auf die im Register Uber- sicht des Erhebungsbogens geltend gemachten Betriebskosten, sondern auf die Betriebskosten gemäss Register «2-B 2011-2012» (Zelle D37 abzüglich Zelle D15 für das Jahr 2011 bzw. Zelle K37 abzüglich K15 für das Jahr 2012) des Erhebungsbogens.</w:t>
      </w:r>
    </w:p>
    <w:p>
      <w:r>
        <w:rPr>
          <w:b/>
        </w:rPr>
        <w:t>E. 6.2</w:t>
      </w:r>
    </w:p>
    <w:p>
      <w:r>
        <w:t>Betriebskosten des Tarifjahres 2011 72 Die Verfahrensbeteiligte 1 macht für das Tarifjahr 2011 Betriebskosten von _ Franken geltend (act. 68, Erhebungsbogen, Register «2-B 2011-2012»). 73 Die geltend gemachten Ist-Betriebskosten für das Tarifjahr 2011 haben sich gegenüber den ur- sprünglich in der Tarifverfügung 2011 verfügten Plan-Betriebskosten von - Franken um _ Franken reduziert.</w:t>
      </w:r>
    </w:p>
    <w:p>
      <w:r>
        <w:t>74 Die geltend gemachten Betriebskosten per 31. Dezember 2011 in der Höhe von - Franken werden unter Berücksichtigung des Formelfehlers (Rz. 71) akzeptiert (Tabelle 1, Spal- te 11). 14/42</w:t>
      </w:r>
    </w:p>
    <w:p>
      <w:r>
        <w:t>1 - 4 5</w:t>
      </w:r>
    </w:p>
    <w:p>
      <w:r>
        <w:rPr>
          <w:b/>
        </w:rPr>
        <w:t>E. 6.3</w:t>
      </w:r>
    </w:p>
    <w:p>
      <w:r>
        <w:t>Betriebskosten des Tarifjahres 2012 75 Die Verfahrensbeteiligte 1 macht für das Tarifjahr 2012 Betriebskosten von _ Franken geltend (act. 68, Erhebungsbogen, Register «2-B 2011-2012»). 76 Die geltend gemachten Ist-Betriebskosten für das Tarifjahr 2012 haben sich gegenüber den ur- sprünglich in der Tarifverfügung 2012 verfügten Plan-Betriebskosten von _ Franken um _ Franken erhöht. Die höheren Betriebskosten stehen in Zusammenhang mit einer Erhö- hung des sonstigen Aufwands im Jahr 2012. Diese resultiere hauptsächlich aus den im Jahr 2012 , aus im Jahr 2012 in Rechnung gestellten Kosten sowie aus (act. 67 und 68, Brief Ziff. 2). 77 Die geltend gemachten Betriebskosten per 31. Dezember 2012 in der Höhe von — Franken werden unter Berücksichtigung des Formelfehlers (Rz. 71) akzeptiert (Tabelle 2, Spal- te 11). 1 2 3 4</w:t>
      </w:r>
    </w:p>
    <w:p>
      <w:r>
        <w:rPr>
          <w:b/>
        </w:rPr>
        <w:t>E. 7.1</w:t>
      </w:r>
    </w:p>
    <w:p>
      <w:r>
        <w:t>150 W-Zubringerleitung Robbia-Campocologno 78 Mit Urteil A-161/2011 vom 26. März 2012 hat das Bundesverwaltungsgericht in Bezug auf die 150 kV-Zubringerleitung Robbia-Campocologno in Gutheissung eines Feststellungsbegehrens — unter anderem der Verfahrensbeteiligten 2 — festgehalten, dass diese zum Übertragungsnetz gehört und spätestens per 1. Januar 2013 auf die Gesuchstellerin zu überführen ist (E. 12). Die Überführung fand in der Folge Anfang 2013 statt (Verfügung der EICom 237-00012 vom 6. April 2020, Rz. 8). 79 Im Rahmen des Verfahrens 237-00012 beurteilte die EICom die Nachdeklaration der Netzkos- ten für die Jahre 2009 bis und mit 2012 in Bezug auf die 150 kV-Zubringerleitung Robbia- Campocologno. Zu beurteilen waren Kosten, die bisher dem Verteilnetz statt dem Übertra- gungsnetz zugeordnet waren (Verfügung der EICom 237-00012 vom 6. April 2020, Rz. 35). Die EICom legte für die 150 kV-Zubringerleitung Robbia-Campocologno auch einen regulatorischen Anlagenrestwert per 31. Dezember 2012 von _ Franken fest, welcher den in der Tarifver- fügung 2012 auf — Franken festgelegten Anlagenrestwert derselben Anlage erhöht (Verfügung der EICom 237-00012 vom 6. April 2020, Dispositiv-Ziff. 1). 15142</w:t>
      </w:r>
    </w:p>
    <w:p>
      <w:r>
        <w:t>80 Im Rahmen des vorliegenden Verfahrens weist die Verfahrensbeteiligte 1 im Erhebungsbogen für die 150 kV-Zubringerleitung Robbia-Campocologno Anlagenrestwerte in der Höhe von - Franken per 31. Dezember 2011 und - Franken per 31. Dezember 2012 aus (act. 68, Erhebungsbogen, Register «1a-K hist.-synth. 2011» und «1b-K hist.-synth. 2012» Spalte Bemerkungen: Werte gem. K-Bogen Verfügung vom 06.04.2020 Verfahren 237-00012). 81 In ihrer Eingabe vom 29. Mai 2020 (act. 57 und 58) beantragen die Verfahrensbeteiligten, es sei festzustellen, dass der regulatorische Anlagenrestwert per 31. Dezember 2012 der von der Ver- fahrensbeteiligten 1 respektive 2 an die Gesuchstellerin überführten Anlagen - Fran- ken beträgt. In diesem Betrag wurde für die 150 kV-Zubringerleitung Robbia-Campocologno ein Anlagenrestwert von - Franken eingerechnet (act. 57). Dieser Betrag weicht ab vom insgesamt von der EICom für die 150 kV-Zubringerleitung Robbia-Campocologno per 31. De- zember 2012 verfügten Anlagenrestwert in der Höhe von - Franken (Rz. 79). Aus technischen Gründen gehören ab 1. Januar 2013 gewisse Anlagenteile der 50 kV-Zubrin- gerleitung Robbia-Campocologno zum Verteilnetz. Die Verfahrensbeteiligten möchten im Hin- blick auf die Ermittlung der Enteignungsentschädigung Tranche B die gesamten Anlagenrest- werte per 31. Dezember 2012, welche von der Verfahrensbeteiligen 1 und der Verfahrens- beteiligten 2 an die Gesuchstellerin übertragen wurden, verfügt erhalten (act. 53). Sie machen daher die dem Verteilnetz ab 1. Januar 2013 zuzuordnenden Anlagenteile schon per 31. De- zember 2012 nicht mehr geltend. 82 Mit der Verfügung der EICom 237-00012 wurden die anrechenbaren Ist-Kosten der 150 kV- Zubringerleitung Robbia-Campocologno für die Tarifjahre 2009 und 2010 festgelegt sowie für die Tarifjahre 2011 und 2012 ergänzt (Verfügung der EICom 237-00012 vom 6. April 2020, Ta- belle 16). Für die 150 kV-Zubringerleitung Robbia-Campocologno sind vorliegend daher keine Deckungsdifferenzen zu berechnen (Verfügung der EICom 237-00012 vom 6. April 2020, Rz. 92). Aus diesem Grund weist die Verfahrensbeteiligte 1 im Erhebungsbogen denn auch Nega- tivpositionen in Höhe von - Franken (2011) bzw. Franken (2012) aus, wel- che insgesamt der Höhe der Anlagenrestwerte in Höhe von Franken (2011) bzw. - Franken (2012) entsprechen. Dies führt zu einem Ausweis der anrechenbaren Kos- ten der 150 kV-Zubringerleitung Robbia-Campocologno mit null. Dadurch ist sichergestellt, dass für die 150 kV-Zubringerleitung Robbia-Campocologno im vorliegenden Verfahren keine De- ckungsdifferenzen berechnet werden (vgl. act. 68, Erhebungsbogen, «Register 1a-K hist.-synth. 2011», ab Zeile 228 bzw. «Register 1a-K hist.-synth. 2012», ab Zeile 290). 83 Gegenstand des vorliegenden Verfahrens sind ausschliesslich jene Anlagen der Verfahrensbe- teiligten 1, deren Restwerte zur Berechnung der Deckungsdifferenzen 2011 und 2012 massge- bend sind, unabhängig davon, ob die entsprechenden Anlagen auf die Gesuchstellerin über- führt wurden oder noch zu überführen sind (Rz. 62). Vorliegend sind damit nicht die Restwerte der auf die Gesuchstellerin überführten Anlagen, sondern die Restwerte der für die Berechnung der Deckungsdifferenzen 2011 und 2012 relevanten Anlagen Verfahrensgegenstand. Die Ver- fahrensbeteiligte 1 hat keinen Anspruch auf Deckungsdifferenzen für die 150 kV-Zu- bringerleitung Robbia-Campocologno (Rz. 82). 84 In ihrer Stellungnahme vom 6. Januar 2021 führt die Verfahrensbeteiligte 1 aus, dass sie damit einverstanden sei, dass die Anlagenrestwerte der 150 kV-Zubringerleitung Robbia-Campo- cologno gemäss Verfügungsentwurf vom 3. Dezember 2020 nicht nochmals verfügt würden. Al- lerdings seien in den anrechenbaren Kosten der Tarifverfügungen 2011 und 2012 auch Kosten der 150 kV-Zubringerleitung Robbia-Campocologno enthalten. Diese im Rahmen der Tarifver- fügungen 2011 und 2012 bereits deklarierten Kosten für diese Anlage seien im Verfahren Nachdeklaration von den anrechenbaren Netzkosten der Nachdeklaration in Abzug gebracht worden. Damit seien im Verfahren Nachdeklaration die entsprechenden Kosten bzw. erhaltenen Erträge (gemäss den Tarifverfügungen 2011 und 2012) der 150 kV-Zubringerleitung Robbia- 16/42</w:t>
      </w:r>
    </w:p>
    <w:p>
      <w:r>
        <w:t>Campocologno bereits entsprechend berücksichtigt worden. Für die Berechnung der De- ckungsdifferenzen seien die im vorliegenden Verfahren massgebenden Erträge daher um die Erträge der 150 kV-Zubringerleitung Robbia-Campocologno gemäss der Tarifverfügung 2011</w:t>
      </w:r>
    </w:p>
    <w:p>
      <w:r>
        <w:t>und 2012 zu reduzieren (act. 89). 85 Die Anlagenrestwerte der 150 kV-Zubringerleitung Robbia-Campocologno werden vorliegend nicht nochmals verfügt. Ausserdem werden sie bei der Berechnung der Deckungsdifferenzen der Jahre 2011 und 2012 nicht berücksichtigt (ausführlich dazu Rz. 179 ff. und 186 ff.).</w:t>
      </w:r>
    </w:p>
    <w:p>
      <w:r>
        <w:rPr>
          <w:b/>
        </w:rPr>
        <w:t>E. 7.2</w:t>
      </w:r>
    </w:p>
    <w:p>
      <w:r>
        <w:t>Historische Bewertung</w:t>
      </w:r>
    </w:p>
    <w:p>
      <w:r>
        <w:rPr>
          <w:b/>
        </w:rPr>
        <w:t>E. 7.2.1</w:t>
      </w:r>
    </w:p>
    <w:p>
      <w:r>
        <w:t>Grundsätze 86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StromVV eine Ausnahmemethode dar, die zur Anwendung kommt, wenn die ursprünglichen Kosten nicht zuverlässig ermittelt werden können (BGE 138 II 465, E. 6.2 f.). 87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88 Die EICom hat daher in der vorliegenden Prüfung die Anlagegitter dahingehend untersucht, ob nicht nur einzelne Anlageteile historisch oder synthetisch bewertet wurden, sondern immer die gesamte Anlage. 89 Für die Ermittlung der ursprünglichen Anschaffungs- beziehungsweise Herstellkosten ist soweit möglich auf die damaligen tatsächlichen Kosten abzustellen. Artikel 13 Absatz 2 StromVV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wenn es sich dabei um konzerninterne Netzkäufe und Netzüberlassungen durch die Mutterge- sellschaft an die Tochtergesellschaft handelte (vgl. statt vieler Verfügung der EICom 25-00100 vom 11. September 2019, Rz. 47). 17/42</w:t>
      </w:r>
    </w:p>
    <w:p>
      <w:r>
        <w:rPr>
          <w:b/>
        </w:rPr>
        <w:t>E. 7.2.2</w:t>
      </w:r>
    </w:p>
    <w:p>
      <w:r>
        <w:t>Nutzungsdauern 90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91 Die Pöyry Energy AG wurde von der Betriebsdirektorenkonferenz beauftragt, das schweizeri- sche Übertragungsnetz per 31.12.2005 zu bewerten. Im von der Pöyry Energy AG verfassten Schlussbericht wurden unter anderem auch Nutzungsdauern für die Obertragungsnetzanlagen festgelegt (Pöyry-Schlussbericht vom 12. Februar 2007, nachfolgend Pöyry-Schlussbericht, S. 15, act. 74). 92 Die Nutzungsdauern gemäss Pöyry-Schlussbericht werden von der EICom als sachgerechte Nutzungsdauern erachtet und dienen daher als Grundlage für die Nutzungsdauern der Übertra- gungsnetzanlagen (act. 45, Wegleitung Ziff. 2.2). In den bisherigen Verfahren akzeptierte die EICom Nutzungsdauern, welche im Bereich +/- 5 Jahre der Nutzungsdauern gemäss Pöyry la- gen. Diese Praxis kommt auch im vorliegenden Verfahren zur Anwendung.</w:t>
      </w:r>
    </w:p>
    <w:p>
      <w:r>
        <w:rPr>
          <w:b/>
        </w:rPr>
        <w:t>E. 7.3</w:t>
      </w:r>
    </w:p>
    <w:p>
      <w:r>
        <w:t>Grundstücke 93 Bei der synthetischen Bewertung handelt es sich um eine Ausnahmemethode, die nur dann an- gewendet werden kann, wenn sich die ursprünglichen Anschaffungs- bzw. Herstellkosten nicht mehr nachweisen lassen (vgl. Rz. 86). 94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Verkehrswerten zu bewerten (vgl. statt vieler Urteil des Bundesverwaltungsgerichts A- 2654/2009, E. 8.6.2, Verfügung der EICom 25-00100 vom 11. September 2019, Rz. 54 f.). 95 Die Verfahrensbeteiligten antworteten auf die Frage der EICom, warum es bei gewissen Grund- stücken zu einer Wertanpassung gekommen sei, die Schlüsselung der Anlagenwerte von 1965 bis 1991 gemäss Tarifverfügung 2012 sei aufgrund der in der Zwischenzeit ergangenen Recht- sprechung nicht mehr angewendet und die Bereinigung der Eigentumsverhältnisse unter den Partnern bei den Anlagenherstellkosten entsprechend berücksichtigt worden (act. 54, Fragebo- gen; act. 68, Brief). 96 Die Verfahrensbeteiligte 1 sowie die vier mit einem Nutzungsrecht am Grundstück beteiligten ehemaligen ONE bestätigten ihre Nutzungsrechtsanteile am Grundstück M mit Einga- ben vom 15. und 18 Januar 2021 (act. 92). Der von den am Grundstück Beteiligten angegebene Nutzungsanteil der Verfahrensbeteiligten 1 stimmt nicht mit den Angaben im Erhe- bungsbogen überein (act. 68, Erhebungsbogen, Register «1a-K hist.-synth. 2011, Zeilen-Nr. 180 und Register «1a-K hist.-synth. 2012», Zeilen-Nr. 172). Auf Nachfrage teilte die Verfah- rensbeteiligte 1 mit, dass die fragliche Parzelle -, welche bisher mit einer Gesamtfläche von 4'600 m2 deklariert wurde, effektiv eine Fläche von 9232 m2 aufweise. Der Anteil der Verfah- 18/42</w:t>
      </w:r>
    </w:p>
    <w:p>
      <w:r>
        <w:t>rensbeteiligten 1 am Grundstück - entspreche 6702 m2, wie dies von sämtlichen Part- nern übereinstimmend geltend gemacht werde. Die Verfahrensbeteiligte 1 beantragt daher, für das Grundstück - für die Tarifjahre 2011 und 2012 einen AHK von _ Franken zu berücksichtigen (act. 94). 97 Die EICom erhöht die effektiven anteiligen Anschaffungs- und Herstellkosten des Grundstücks - antragsgemäss um _ Franken auf _ Franken. Die Korrektur führt zu ei- ner Erhöhungder kalkulatorischen Restwerte 2011 und 2012 um je Franken sowie zu 1 einer Erhöhung der kalkulatorischen Zinsen für das Jahr 2011 um ranken auf _ Franken und im Jahr 2012 um _ Franken auf _ Franken.</w:t>
      </w:r>
    </w:p>
    <w:p>
      <w:r>
        <w:t>98 Die Verfahrensbeteiligte 1 deklariert zudem die Grundstücke mit den Anlagenbezeichnungen - 380kV Land, "kV Land, _ B 380 kV Land und Z 380 kV Land mit einem Gesamtwert von Franken neu als historisch bewertet (act. 68, Erhe- bungsbogen, Register «1a-K hist.-synth. 2011 und Register «1a-K hist.-synth. 2012»; Spalte B «Bewertungsgrundlage» als «h» ausgewiesen). 99 Die Anschaffungswerte der genannten Grundstücke wurden in den Tarifverfügungen 2011 und 2012 synthetisch bewertet (act. 3 und act. 14, Beilage 1). Die Verfahrensbeteiligte 1 führt nicht aus, warum sie diese nun historisch bewertet. Die Grundstücke wurden und werden zudem von der Verfahrensbeteiligten im Erhebungsbogen zu 100 Fr. /M2 bewertet, was dem Quadratmeter- preis für synthetisch bewertete Grundstücke gemäss Pöyry-Schlussbericht entspricht (act. 74, S. 18). Die EICom sieht somit keinen Grund, die zuvor in den Tarifverfügungen 2011 und 2012 synthetisch bewerteten Grundstücke neu als historisch bewertete Grundstücke anzuerkennen und zieht den deklarierten Gesamtwert von - Franken von den historischen Anlagen- restwerten ab. 100 Die EICom berechnet die Anschaffungswerte für diese Anlagen synthetisch anhand der im Er- hebungsbogen angegebenen Werte. Gemäss der aktuellsten Rechtsprechung sind die einge- setzten Wiederbeschaffungspreise (hier 100 Fr./m2) mit dem Hösple-Index auf das Zugangsjahr zu rückindexieren. Vom so berechneten Wert ist ein Abzug von 1.47 Prozent vorzunehmen (an- statt vieler: Verfügung der EICom 212-00005/212-00008 vom. 11. April 2017, Rz. 42 ff.). Die synthetisch bewerteten Grundstücke weisen somit einen Gesamtwert von _ Franken aus. Daraus resultiert ein um _ Franken tieferer Anschaffungs- und Restwert als jener von der Verfahrensbeteiligten 1 als historische Werte ausgewiesen. Zudem reduzieren sich die kalkula- torischen Zinsen für das Jahr 2011 um _ Franken und im Jahr 2012 um _ Franken.</w:t>
      </w:r>
    </w:p>
    <w:p>
      <w:r>
        <w:rPr>
          <w:b/>
        </w:rPr>
        <w:t>E. 7.3.1</w:t>
      </w:r>
    </w:p>
    <w:p>
      <w:r>
        <w:t>Historische Bewertung der Anlagen per 31. Dezember 2011 101 Mit Eingabe vom 14. August 2020 macht die Verfahrensbeteiligte 1 historische Anlagenrestwer- te per 31. Dezember 2011 in der Höhe von insgesamt - Franken geltend (act. 68, Er- hebungsbogen, Register «Übersicht 2011-2012», Zelle B34). 102 Aufgrund der in Randziffer 95 ff. erläuterten Anpassungen bei den Grundstücken sinken die an- rechenbaren historischen Anlagenrestwerte per 31. Dezember 2011 um _ Franken auf - Franken.</w:t>
      </w:r>
    </w:p>
    <w:p>
      <w:r>
        <w:rPr>
          <w:b/>
        </w:rPr>
        <w:t>E. 7.3.2</w:t>
      </w:r>
    </w:p>
    <w:p>
      <w:r>
        <w:t>Historische Bewertung der Anlagen per 31. Dezember 2012 103 Mit Schreiben vom 3. Juli 2020 macht die Verfahrensbeteiligte 1 historische Anlagenrestwerte per 31. Dezember 2012 in der Höhe von insgesamt - Franken geltend (act. 65, Erhe- bungsbogen, Register «Übersicht 2011-2012», Zelle C34). 19/42</w:t>
      </w:r>
    </w:p>
    <w:p>
      <w:r>
        <w:t>104 Aufgrund der in Randziffer 95 ff. erläuterten Anpassungen bei den Grundstücken sinken die an- rechenbaren historischen Anlagenrestwerte per 31. Dezember 2012 um _ Franken auf - Franken.</w:t>
      </w:r>
    </w:p>
    <w:p>
      <w:r>
        <w:rPr>
          <w:b/>
        </w:rPr>
        <w:t>E. 7.4</w:t>
      </w:r>
    </w:p>
    <w:p>
      <w:r>
        <w:t>Synthetische Bewertung</w:t>
      </w:r>
    </w:p>
    <w:p>
      <w:r>
        <w:rPr>
          <w:b/>
        </w:rPr>
        <w:t>E. 7.4.1</w:t>
      </w:r>
    </w:p>
    <w:p>
      <w:r>
        <w:t>Grundsätze 105 Gemäss Artikel 13 Absatz 4 Stromur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86). 106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87).</w:t>
      </w:r>
    </w:p>
    <w:p>
      <w:r>
        <w:rPr>
          <w:b/>
        </w:rPr>
        <w:t>E. 7.4.2</w:t>
      </w:r>
    </w:p>
    <w:p>
      <w:r>
        <w:t>Einheitswerte 107 Die für das Übertragungsnetz geltenden Wiederbeschaffungspreise wurden im Pöyry- Schlussbericht als Einheitskosten festgelegt (Pöyry-Schlussbericht S. 12 ff.). Diese Einheitskos- ten sind nach Auffassung der EICom sachgerecht, weshalb sie im vorliegenden Verfahren als Wiederbeschaffungspreise im Sinne von Artikel 13 Absatz 4 Stromur für die synthetische Be- wertung zur Anwendung kommen (act. 45, Wegleitung Ziff. 2.3). Die Einheitskosten gemäss Pöyry-Schlussbericht stellen die Obergrenze der als sachgerecht erachteten Wiederbeschaf- fungspreise dar. 108 Die von der Verfahrensbeteiligten 1 verwendeten Einheitswerte weisen keine Auffälligkeiten auf.</w:t>
      </w:r>
    </w:p>
    <w:p>
      <w:r>
        <w:rPr>
          <w:b/>
        </w:rPr>
        <w:t>E. 7.4.3</w:t>
      </w:r>
    </w:p>
    <w:p>
      <w:r>
        <w:t>Index 109 Gemäss Artikel 13 Absatz 4 Stromur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 110 Zur Berechnung der Anschaffungsneuwerte vor Abzug verwendet die Verfahrensbeteiligte 1</w:t>
      </w:r>
    </w:p>
    <w:p>
      <w:r>
        <w:t>korrekterweise den Hösple-Index des jeweiligen Jahres.</w:t>
      </w:r>
    </w:p>
    <w:p>
      <w:r>
        <w:rPr>
          <w:b/>
        </w:rPr>
        <w:t>E. 7.4.4</w:t>
      </w:r>
    </w:p>
    <w:p>
      <w:r>
        <w:t>Individueller Abzug 111 Anstelle des Abzuges von 20 Prozent gemäss Artikel 13 Absatz 4 Stromur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(tiefe- 20/42</w:t>
      </w:r>
    </w:p>
    <w:p>
      <w:r>
        <w:t>rer) Abzug zum Zug kommt (vgl. etwa BGE 138 11 465, E. 7.7; Urteil des Bundesverwaltungsge- richts A-2876/2010 vom 20. Juni 2013, E. 6.3.3.2; Urteil des Bundesverwaltungsgerichts A- 2518/2012 vom 7. Januar 2014, E. 3.5; Urteil des Bundesverwaltungsgerichts A-8624/2010 vom 19. Juni 2014, E. 6.6; Verfügung der EICom 212-00005/212-00008 vom 11. April 2017, Rz. 40 f.). 112 Die Verfahrensbeteiligte 1 macht im vorliegenden Verfahren keinen tieferen Korrekturfaktor gel- tend. In Anwendung der vorgenannten Rechtsprechung wurde für die Verfahrensbeteiligte 1 ein Korrekturfaktor von 1.47 Prozent verwendet.</w:t>
      </w:r>
    </w:p>
    <w:p>
      <w:r>
        <w:rPr>
          <w:b/>
        </w:rPr>
        <w:t>E. 7.4.5</w:t>
      </w:r>
    </w:p>
    <w:p>
      <w:r>
        <w:t>Synthetische Bewertung der Anlagen per 31. Dezember 2011 113 Die Verfahrensbeteiligte 1 macht per 31. Dezember 2011 synthetische Anlagenrestwerte in der Höhe von - Franken geltend (act. 65, Erhebungsbogen, Register «Übersicht 2011- 2012», Zelle 636). 114 Die anrechenbaren Anlagenrestwerte per 31. Dezember 2011 erhöhen sich aufgrund der Kor- rekturen bei den Grundstücken (vgl. Rz. 95 ff.) um _ Franken auf insgesamt - Franken.</w:t>
      </w:r>
    </w:p>
    <w:p>
      <w:r>
        <w:rPr>
          <w:b/>
        </w:rPr>
        <w:t>E. 7.4.6</w:t>
      </w:r>
    </w:p>
    <w:p>
      <w:r>
        <w:t>Synthetische Bewertung der Anlagen per 31. Dezember 2012 115 Die Verfahrensbeteiligte macht per 31. Dezember 2012 synthetische Anlagenrestwerte in der Höhe von - Franken geltend (act. 68, Erhebungsbogen, Register «Übersicht 2011- 2012», Zelle C36). 116 Die anrechenbaren Anlagenrestwerte per 31. Dezember 2012 erhöhen sich aufgrund der Kor- rekturen bei den Grundstücken (vgl. Rz. 95 ff.) um _ Franken auf insgesamt - Franken.</w:t>
      </w:r>
    </w:p>
    <w:p>
      <w:r>
        <w:rPr>
          <w:b/>
        </w:rPr>
        <w:t>E. 7.5</w:t>
      </w:r>
    </w:p>
    <w:p>
      <w:r>
        <w:t>Anlagen im Bau 117 Kosten für lediglich geplante Anlagen sind nicht als Anlagen im Bau anrechenbar (vgl. Urteil des Bundesverwaltungsgerichts A-2876/2010 vom 20. Juni 2013, E. 6.4). Die eingereichten Anla- genwerte dürfen daher keine solchen Positionen enthalten. 118 Die Verfahrensbeteiligte 1 weist keine Anlagen im Bau aus.</w:t>
      </w:r>
    </w:p>
    <w:p>
      <w:r>
        <w:rPr>
          <w:b/>
        </w:rPr>
        <w:t>E. 7.6</w:t>
      </w:r>
    </w:p>
    <w:p>
      <w:r>
        <w:t>Zahlungen Dritter 119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120 Die Verfahrensbeteiligte 1 bestätigt, dass für die übertragenen Anlagen keine Zahlungen von Dritten erfolgt sind (act. 53, Fragebogen, Frage 8). 21/42</w:t>
      </w:r>
    </w:p>
    <w:p>
      <w:r>
        <w:t>8 Regulatorische Anlagenrestwerte</w:t>
      </w:r>
    </w:p>
    <w:p>
      <w:r>
        <w:rPr>
          <w:b/>
        </w:rPr>
        <w:t>E. 8</w:t>
      </w:r>
    </w:p>
    <w:p>
      <w:r>
        <w:t>1</w:t>
      </w:r>
    </w:p>
    <w:p>
      <w:r>
        <w:rPr>
          <w:b/>
        </w:rPr>
        <w:t>E. 8.1</w:t>
      </w:r>
    </w:p>
    <w:p>
      <w:r>
        <w:t>Regulatorischer Anlagenrestwert per 31. Dezember 2011 121 Die Verfahrensbeteili to 1 macht per 31. Dezember 2011 regulatorische Anlagenrestwerte in der Höhe von Franken geltend (act. 68, Erhebungsbogen, Register «Übersicht 2011-2012», Zelle B38). 122 Aufgrund der Korrekturen bei den Grundstücken (vgl. Rz. 95 ff.) reduzieren sich die historischen Restwerte vor 2004 um - Franken, die historischen Restwerte ab 2004 erhöhen sich um _ Franken und die synthetischen Restwerte erhöhen sich um -ranken. Die Restwerte reduzieren sich somit insgesamt um _ Franken. Damit resultieren anrechenba- re Anlagenrestwerte von insgesamt - Franken.</w:t>
      </w:r>
    </w:p>
    <w:p>
      <w:r>
        <w:t>123 Anlagen, die einen AHK oder einen Restwert von null aufweisen, wurden nicht geprüft. Nil.RacM RaMwM Var TMI S.M Ao1 SynYrincM1e Res4erle ]IIR iR1ieWR. AR{M•nee Aipri.sYsrMEiMwnMeiei.EWxrMeWt A.MiWi. RarrMerWl A.rxMelw BMEqeiYRxl N.rleMrtRMR MM.MsMeM AewsMnli. RwM.riwr RrMMe R.eAserle W.ReeReerY EerrMiue R.e...M.r4t Mye.EleleRi WRReeMNY irPioMeMi RMMwM.it Y.arMurMet An.eMer. R.eMMYSM YRRRkAwM Am.drwM. Ni. RiMNee EYqMeAM n/+rRibRMxY WMARRq AersRib. MMReeMerN NRrAhp -- M AeWmwRM. Tabelle 3 Anrechenbare regulatorische Anlagenrestwerte per 31. Dezember 2011</w:t>
      </w:r>
    </w:p>
    <w:p>
      <w:r>
        <w:rPr>
          <w:b/>
        </w:rPr>
        <w:t>E. 8.2</w:t>
      </w:r>
    </w:p>
    <w:p>
      <w:r>
        <w:t>Regulatorischer Anlagenrestwert per 31. Dezember 2012 124 Die Verfahrensbeteili te 1 macht per 31. Dezember 2012 regulatorische Anlagenrestwerte in der Höhe von Franken geltend (act. 67, Antrag 3). Dieser Betrag setzt sich aus - Franken für die Anlagenrestwerte der Verfahrensbeteiligten 1 (act. 68, Erhebungs- bogen, Register «Übersicht 2011-2012», Zelle C38) sowie - Franken für die Anlagen- restwerten aus dem Verfahren 237-00012 für die Zubringerleitung Robbia-Campocologno (act. 68, Erhebungsbogen, Register «1a-K hist.-synth. 2012_Sit 2013» ab Zeile 271) zusammen. 125 Die im Verfahren 237-00012 für die Zubringerleitung Robbia-Campocologno zusätzlich festge- legten Anlagenrestwerte sind nicht Verfahrensgegenstand (vgl. Rz. 82) und werden daher vor- liegend nicht in der Summe der eingereichten Anlagenrestwerte berücksichtigt. 126 Aufgrund der Korrekturen bei den Grundstücken (vgl. Rz. 95 ff.) reduzieren sich die historischen Restwerte vor 2004 um - Franken, die historischen Restwerte ab 2004 erhöhen sich um _ Franken und die synthetischen Restwerte erhöhen sich um Franken. Mit Abzug der für die Zubringerleitung Robbia-Campocologno in der Höhe von Franken geltend gemachten Restwerte reduzieren sich die Restwerte somit insgesamt um Franken. Damit resultieren anrechenbare Anlagenrestwerte von insgesamt Franken. 127 Anlagen, die einen AHK oder einen Restwert von null aufweisen, wurden nicht geprüft. HistanscM1e ResMeRe Vor NDR SeR iWR SynMiiecne ResMe~e ENE ie/iWIM AnpweeMA nNEenli EYpigM.ki.EWpuaW ReeWrYwr R.eMMi Nen R«WN Awsbn4re Wr.ReMwY EeE~itlMMsi. R.eR.vMiiA KemYurMi Rw.wMMeM A.e.MAIR. MiMMwrle idtlMnletlR EiERYMMi. RMM.M.it RpnYMYE PMwMef ARMw1er. MM RrW.i EMEereRRM eyXN.MM~s.ry NeMAAVM AiiMJ. sERy..ltfiyy{e EiriYxOMA pMAYq AYyResyn A+AsleMeiMrM AwcMYln Mi.RwYwib AieaMnRy. AMIMeYs.rM Tabelle 4 Anrechenbare regulatorische Anlagenrestwerte per 31. Dezember 2012 22/42</w:t>
      </w:r>
    </w:p>
    <w:p>
      <w:r>
        <w:t>9 Anrechenbare Ist-Kapitalkosten</w:t>
      </w:r>
    </w:p>
    <w:p>
      <w:r>
        <w:rPr>
          <w:b/>
        </w:rPr>
        <w:t>E. 9.1</w:t>
      </w:r>
    </w:p>
    <w:p>
      <w:r>
        <w:t>Kalkulatorische Zinsen auf dem Anlagevermögen 128 Zu den anrechenbaren Kapitalkosten gehören gemäss Artikel 15 Absatz 3 Buchstabe b StromVG die kalkulatorischen Zinsen auf den für den Betrieb der Netze notwendigen Vermö- genswerten. Diese Bestimmung wird durch Artikel 13 Stromur präzisiert. Demnach dürfen als solche betriebsnotwendigen Vermögenswerte höchstens die Anschaffungs- beziehungsweise Herstellrestwerte der bestehenden Anlagen, welche sich aufgrund der Abschreibungen nach Ar- tikel 13 Absatz 2 Stromur per Ende des Geschäftsjahres ergeben, und das betriebsnotwendige Nettoumlaufvermögen (NUV) angerechnet werden (Art. 13 Abs. 3 Bst. a Stromur). 129 Gemäss Artikel 13 Absatz 3 Buchstabe b Stromur entspricht der kalkulatorische Zinssatz der für den Betrieb der Netze notwendigen Vermögenswerte den durchschnittlichen Kosten des eingesetzten Kapitals (Weighted Average Cost of Capital WACC). 130 Die Verfahrensbeteiligte 1 macht im Fragebogen (act. 53, Antwort auf Frage 9) im Jahr 2011</w:t>
      </w:r>
    </w:p>
    <w:p>
      <w:r>
        <w:t>zusätzliche 9 Monate Zinskosten für eine Desinvestition - geltend. Wie in Rz. 128 er- läutert, berechnen sich die kalkulatorischen Zinsen anhand der Restwerte, welche sich per En- de des Geschäftsjahres ergeben (Art. 13 Abs. 3 Bst. a Ziff. 1 Stromur). Eine unterjährige Be- rechnung der Zinsen für Desinvestitionen sieht das Stromversorgungsrecht nicht vor. Der eingereichte Erhebungsbogen (act. 68) bildet daher im Register «Übersicht 2011-2012», Zelle B48 und C48 die korrekte Berechnungsmethodik der Zinskosten ab. Die EICom betrachtet die im Register «Übersicht 2011-2012» erscheinenden Werte als die von der Verfahrensbeteiligten 1 eingereichten kalkulatorische Zinsen. Die zusätzlichen Zinskosten in Höhe von _ Fran- ken gemäss act. 68 (Erhebungsbogen, Register « 1 a-K hist.-synth. 2011 », Zeilen 1 bis 8) für die Desinvestition - wurden im Verfügungsentwurf daher nicht akzeptiert. 131 Die Verfahrensbeteiligten machen in ihrer Stellungnahme zum Verfügungsentwurf geltend, Arti- kel 13 Absatz 3 Buchstabe a Ziffer 1 Stromur bzw. die entsprechende Anwendung durch die EICom führe dazu, dass bei unterjährigen Devestitionen das Kapital nicht mehr finanziert wer- de. Es fehle dadurch eine sachgerechte Kapitalverzinsung für das letzte Jahr, obwohl es sich bis zum Zeitpunkt der Devestition um für den Betrieb der Netze notwendige Vermögenswerte handle. Eine solche Einschränkung ergebe sich aus Artikel 15 Absatz 3 StromVG nicht, wes- halb die entsprechenden Zinskosten anzurechnen seien (act. 89). 132 Gemäss Artikel 15 Absatz 3 Buchstabe b StromVG berechnen sich die kalkulatorischen Zinsen auf den für den Betrieb der Netze notwendigen Vermögenswerten. Der Bundesrat legt die Grundlagen zur Berechnung der Betriebs- und Kapitalkosten fest (Art. 15 Abs. 4 Bst. a StromVG). In der Stromversorgungsverordnung hat der Bundesrat festgelegt, dass als be- triebsnotwendige Vermögenswerte für die jährliche Verzinsung höchstens die Anschaffungs- bzw. Herstellrestwerte der bestehenden Anlagen, die sich aufgrund der Abschreibungen per Ende des Geschäftsjahres ergeben, berechnet werden dürfen (Art. 13 Abs. 3 Bst. a Ziff. 1</w:t>
      </w:r>
    </w:p>
    <w:p>
      <w:r>
        <w:t>Stromur). Die Anlage - zählte per Ende des Geschäftsjahres 2011 aufgrund der Des- investition nicht mehr zu den betriebsnotwendigen Vermögenswerten, weshalb diese Anlage für die Zinsberechnung nicht zu berücksichtigen ist. Inwiefern der Bundesrat mit Artikel 13 Stromur seine Kompetenzen überschritten haben soll, führen die Verfahrensbeteiligten nicht aus. 133 Die zusätzlichen Zinskosten in Höhe von _ Franken gemäss act. 68 (Erhebungsbogen, Register «1a-K hist.-synth. 2011 », Zeilen 1 bis 8) für die Desinvestition - werden da- her nicht akzeptiert. 23/42</w:t>
      </w:r>
    </w:p>
    <w:p>
      <w:r>
        <w:rPr>
          <w:b/>
        </w:rPr>
        <w:t>E. 9.1.1</w:t>
      </w:r>
    </w:p>
    <w:p>
      <w:r>
        <w:t>Gesuch nach Artikel 31a StromVV 134 Artikel 31a Absatz 1 Stromur legt als Grundsatz fest, dass der Zinssatz für die betriebsnotwen- digen Vermögenswerte für Anlagen, die vor dem 1. Januar 2004 in Betrieb genommen wurden, in den Jahren 2009-2013 um einen Prozentpunkt tiefer ist als der Zinssatz nach Artikel 13 Ab- satz 3 Buchstabe b StromVV. Für Investitionen, die nach dem 31. Dezember 2003 in solche An- lagen getätigt wurden, gilt der Zinssatz nach Artikel 13 Absatz 3 Buchstabe b Stromur. 135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136 Die Verfahrensbeteiligte 1 reichte kein Gesuch um Verwendung des höheren Zinssatzes ein.</w:t>
      </w:r>
    </w:p>
    <w:p>
      <w:r>
        <w:rPr>
          <w:b/>
        </w:rPr>
        <w:t>E. 9.1.2</w:t>
      </w:r>
    </w:p>
    <w:p>
      <w:r>
        <w:t>Kalkulatorische Zinsen des Tarifjahres 2011 137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138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139 Unter Berücksichtigung der in der Übersicht des Erhebungsbogens eingereichten kalkulatori- schen Zinsen (vgl. Rz. 130) macht die Verfahrensbeteiligte 1 per 31. Dezember 2011 kalkulato- rische Zinsen in der Höhe von — Franken geltend (act. 68, Erhebungsbogen, Register «Übersicht 2011-2012», Zelle B48). 140 Aufgrund der Anpassungen bei den Grundstücken (vgl. Rz. 95 ff.) resultieren um - Franken tiefere anrechenbare kalkulatorische Zinskosten von insgesamt — Franken. - _ - - Vor 2004 - Seit 2004 - - - -</w:t>
      </w:r>
    </w:p>
    <w:p>
      <w:r>
        <w:t>3.25% 4.25% 4.25% 3.25% 1 2 3 4 5 7 8 9 Anrechenbare 2011 Anrechenbare Anrechenbare kalk. Anrechenbare kalk. Anrechenbare kalk. kalk. Zinskosten Eingereichte hist Restw, hist Restw. Zinskosten auf hist. Restw. Zinskosten auf synth. Restw. Zinskosten auf auf Anlageverm. Zinskosten red. WACc ACC hilt. Restwerte ACC hilt. Restwerte red. WACC synth. Restw. in . Repower Tabelle 5 Anrechenbare kalkulatorische Zinsen per 31. Dezember 2011</w:t>
      </w:r>
    </w:p>
    <w:p>
      <w:r>
        <w:rPr>
          <w:b/>
        </w:rPr>
        <w:t>E. 9.1.3</w:t>
      </w:r>
    </w:p>
    <w:p>
      <w:r>
        <w:t>Kalkulatorische Zinsen des Tarifjahres 2012 141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 24/42</w:t>
      </w:r>
    </w:p>
    <w:p>
      <w:r>
        <w:t>über die risikogerechte Entschädigung für die betriebsnotwendigen Vermögenswerte, AS 2011 839). 142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143 Unter Berücksichtigung der in der Übersicht des Erhebungsbogens eingereichten kalkulatori- schen Zinsen (vgl. Rz. 130) macht die Verfahrensbeteiligte 1 per 31. Dezember 2012 kalkulato- rische Zinsen in der Höhe von _ Franken geltend (act. 68, Erhebungsbogen, Register «Übersicht 2011-2012», Zelle C48). 144 Aufgrund der Anpassungen bei den Grundstücken (vgl. Rz. 95 ff.) resultieren um - Franken tiefere anrechenbare kalkulatorische Zinskosten von insgesamt — Franken. Vor 2004 Seit 2004 3.14% 4.14% 4.14% 3.14% 1 ? 3 4 5 6 8 9 Anrechenbare Anrechenbare Anrechenbare kalk. Anrechenbare kalk. Anrechenbare kalk. kalk. Zinskosten 2012 LEingereichte hist. Restw. hist Restw. Zinskosten auf hist. Restw. Zinskosten auf synth. Restw. Zinskosten auf auf Anlageverm. Z nskosten red. WACC ACC hist Restwerte ACC hist Restwerte red. WACC synth. Restw. ins g. Repower Tabelle 6 Anrechenbare kalkulatorische Zinsen per 31. Dezember 2012</w:t>
      </w:r>
    </w:p>
    <w:p>
      <w:r>
        <w:rPr>
          <w:b/>
        </w:rPr>
        <w:t>E. 9.2</w:t>
      </w:r>
    </w:p>
    <w:p>
      <w:r>
        <w:t>Kalkulatorische Abschreibungen auf dem Anlagevermögen</w:t>
      </w:r>
    </w:p>
    <w:p>
      <w:r>
        <w:rPr>
          <w:b/>
        </w:rPr>
        <w:t>E. 9.2.1</w:t>
      </w:r>
    </w:p>
    <w:p>
      <w:r>
        <w:t>Allgemeines 145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146 Gemäss Artikel 13 Absatz 2 Stromur berechnen sich die jährlichen kalkulatorischen Abschrei- bungen aufgrund der Anschaffungs- beziehungsweise Herstellkosten der bestehenden Anlagen bei linearer Abschreibung über eine festgelegte Nutzungsdauer auf den Restwert Null. 147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Verfahrensbeteiligte 1 schreibt die Anlagen ab dem Jahr der Inbetriebnahme auf Basis der AHK mit Jahresabschreibungen ab.</w:t>
      </w:r>
    </w:p>
    <w:p>
      <w:r>
        <w:rPr>
          <w:b/>
        </w:rPr>
        <w:t>E. 9.2.2</w:t>
      </w:r>
    </w:p>
    <w:p>
      <w:r>
        <w:t>Kalkulatorische Abschreibungen des Tarifjahres 2011 148 Die Verfahrensbeteiligte 1 macht per 31. Dezember 2011 kalkulatorische Abschreibungen in der Höhe von — Franken geltend, welche akzeptiert werden (act. 68, Erhebungsbogen, Re- gister «Übersicht 2011-2012», Zelle B51). 25/42</w:t>
      </w:r>
    </w:p>
    <w:p>
      <w:r>
        <w:t>1 historische Datengrundlage 2 3 4 Synthetische Datengrundlage 5 6_ 7 _ 8 bei EICom bei EICom bei EICom 201 eingereichte eingereichte Anrechenbare eingereichte Anrechenbare Anrechenbare Abschreibungen historische historische synthetische synthetische Abschreibungen ins esand Abschreibungen Korrektur AbschreIbungein Abschreibungen Korrektur Abschreibungen Insgesamt Repower Tabelle 7 Anrechenbare kalkulatorische Abschreibungen für das Tarifjahr 2011</w:t>
      </w:r>
    </w:p>
    <w:p>
      <w:r>
        <w:rPr>
          <w:b/>
        </w:rPr>
        <w:t>E. 9.2.3</w:t>
      </w:r>
    </w:p>
    <w:p>
      <w:r>
        <w:t>Kalkulatorische Abschreibungen des Tarifjahres 2012 149 Die Verfahrensbeteiligte 1 macht per 31. Dezember 2012 kalkulatorische Abschreibungen in der Höhe von - Franken geltend, welche akzeptiert werden (act. 68, Erhebungsbogen, Re- gister «Übersicht 2011-2012», Zelle C51). historische Datengrundlage j Synthetische Datengrundlage 1 î d S F 7 bei EICom bei EN bei EICom 2012 eingerechte eingereichte Anrechenbare eingereichte Anrechenbare Abschreihungen historische histor sche synthetische synthetische in</w:t>
      </w:r>
    </w:p>
    <w:p>
      <w:r>
        <w:t>Re wer Tabelle 8 Anrechenbare kalkulatorische Abschreibungen für das Tarifjahr 2012 10 Anlaufkosten</w:t>
      </w:r>
    </w:p>
    <w:p>
      <w:r>
        <w:rPr>
          <w:b/>
        </w:rPr>
        <w:t>E. 10.1</w:t>
      </w:r>
    </w:p>
    <w:p>
      <w:r>
        <w:t>Allgemeines 150 Als Anlaufkosten gelten Kosten, die bei den ehemaligen ONE in den Jahren 2005 bis 2008 an- gefallen und die nicht über Netznutzungsentgelte abgerechnet worden sind. 151 Anlaufkosten sind anrechenbar, sofern es sich ausschliesslich um Kosten handelt, die ohne StromVG nicht entstanden wären. Zudem müssen die Kosten zusätzlich angefallen sein und dürfen nicht bereits über die normale Geschäftstätigkeit an Endverbraucher weitergegeben worden sein (vgl. Tarifverfügung 2009, Ziff. 4.2.2.4). 152 Die Anlaufkosten wurden von einigen ehemaligen ONE aktiviert und über fünf Jahre abge- schrieben. Andere machten einen Fünftel oder den gesamten Betrag als Betriebskosten geltend (vgl. Tarifverfügung 2009, Ziff. 4.2.2.4). 153 Die Verfahrensbeteiligte 1 hat die Anlaufkosten per 2009 aktiviert und schreibt diese über fünf Jahre ab (act. 68, Erhebungsbogen, Register 1a-K hist.-synth. 2011 bzw. 1a-K hist.-synth. 2012). 154 Die nachfolgend aufgeführten Beträge sind bereits in den anrechenbaren Kapitalkosten (kalku- latorische Zinsen und kalkulatorische Abschreibungen) sowie in den anrechenbaren Anlagen- restwerten enthalten und werden nur aus Transparenzgründen separat dargestellt.</w:t>
      </w:r>
    </w:p>
    <w:p>
      <w:r>
        <w:rPr>
          <w:b/>
        </w:rPr>
        <w:t>E. 10.2</w:t>
      </w:r>
    </w:p>
    <w:p>
      <w:r>
        <w:t>Anrechenbare Anlaufkosten des Tarifjahres 2011 155 Die Verfahrensbeteiligte 1 weist per 31. Dezember 2011 Anlaufkosten in der Höhe von ur- sprünglich - Franken aus. Sie macht kalkulatorische Abschreibungen in der Höhe von 8 Anrechenbare Abschreibungen 26/42</w:t>
      </w:r>
    </w:p>
    <w:p>
      <w:r>
        <w:t>Franken und kalkulatorische Zinsen von _ Franken sowie einen Restwert von Franken geltend (act. 68, Erhebungsbogen, Register «1a-K hist.-synth. 2011»). 156 Die Anlaufkosten sowie der Restwert per 31. Dezember 2011 weisen keine Auffälligkeiten auf und werden in dieser Höhe akzeptiert.</w:t>
      </w:r>
    </w:p>
    <w:p>
      <w:r>
        <w:rPr>
          <w:b/>
        </w:rPr>
        <w:t>E. 10.3</w:t>
      </w:r>
    </w:p>
    <w:p>
      <w:r>
        <w:t>Anrechenbare Anlaufkosten des Tarifjahres 2012 157 Die Verfahrensbeteiligte 1 weist per 31. Dezember 2012 Anlaufkosten in der Höhe von ur- ä s .. lich - Franken aus. Sie macht kalkulatorische Abschreibungen in der Höhe von Franken und kalkulatorische Zinsen von _ Franken sowie einen Restwert von Franken geltend (act. 68, Erhebungsbogen, Register «1a-K hist.-synth. 2012»). 158 Die Anlaufkosten sowie der Restwert per 31. Dezember 2012 weisen keine Auffälligkeiten auf und werden in dieser Höhe akzeptiert. 11 Betriebsnotwendiges Nettoumlaufvermögen</w:t>
      </w:r>
    </w:p>
    <w:p>
      <w:r>
        <w:rPr>
          <w:b/>
        </w:rPr>
        <w:t>E. 11</w:t>
      </w:r>
    </w:p>
    <w:p>
      <w:r>
        <w:t>Eingenickter Eingereichter MrisNa4 und Eingerechter Aufwind 2011 Waren.ufwand Aufwand aus Abgeben und Eingereichter Eingerekhte Tot.l bei Elcom Abzüglich Told sowie Eiagenkhter interner Loistungenm sonstiger .....1ordendiche Eingereishta eingereichte eingenickte anrechenbar. Fremdkistungen Personaltufvmnd Vtrreohnun Gemeinwesen Aufwand Aufwinde glsuarn Betriebskosten weitere Erlbee Korrektur Elconl Betriebskosten ~icpoWe~ Tabelle 1 Anrechenbare Betriebskosten für das Tarifjahr 2011</w:t>
      </w:r>
    </w:p>
    <w:p>
      <w:r>
        <w:rPr>
          <w:b/>
        </w:rPr>
        <w:t>E. 11.1</w:t>
      </w:r>
    </w:p>
    <w:p>
      <w:r>
        <w:t>Grundsätze 159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Stromur). Das NUV darf als Bestandteil der betriebsnotwendigen 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Rz. 161), welche von den Gerichten geschützt wurde (vgl. statt vieler BGE 138 11 465 E. 9, Urteile des Bundesverwaltungsgerichts A-5141/2011 vom 29. Januar 2013 E. 11.3., A-2222/2012 vom 10. März 2014, E. 7.2; A-8638/2010 vom 15. Mai 2015, E. 8; A- 2606/2009 vom 11. November 2010, E. 13). 160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statt vieler Verfügung der EICom 25-00070 vom 12. Dezember 2012, Rz. 162, Verfügung der EICom 211-00011 [alt. 957-08-141] vom 3. Juli 2014, Rz. 24 und 39; Verfügung der EICom 211-00016 [alt: 957-10-047] vom 17. November 2016, Rz. 234). 161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Verfügung der EICom 25-00070 vom 12. Dezember 2019, Rz. 169). 27/42</w:t>
      </w:r>
    </w:p>
    <w:p>
      <w:r>
        <w:t>162 Die EICom stützt sich in ihrer ständigen Praxis im Bereich der Verteilnetze bei der Berechnung des NUV daher auch auf die Rechnungsperiodizität (vgl. statt vieler Verfügungen der EICom 211-00011 vom 7. Juli 2011, Rz. 106, 211-00008 vom 22. Januar 2015, Rz. 201 ff. und 211-</w:t>
      </w:r>
    </w:p>
    <w:p>
      <w:r>
        <w:rPr>
          <w:b/>
        </w:rPr>
        <w:t>E. 11.2</w:t>
      </w:r>
    </w:p>
    <w:p>
      <w:r>
        <w:t>Nettoumlaufvermögen des Tarifjahres 2011 165 Die Verfahrensbeteiligte 1 macht per 31. Dezember 2011 Zinsen für das regulatorische Netto- umlaufvermögen in der Höhe von _ Franken geltend (act. 68, Erhebungsbogen, Register «Übersicht 2011-2012», Zelle 662). 166 Aufgrund des Formelfehlers bei den Betriebskosten (vgl. Rz. 71), der Korrekturen bei den Grundstücken (vgl. Rz. 95 ff.) sowie bei der Verzinsung von unterjährigen Desinvestitionen (vgl. Rz. 134) ergeben sich um 0 Franken tiefere anrechenbare NUV-Zinsen von insgesamt _ Franken (vgl. Tabelle 9, Spalte 10). 1 2 3 4 5 6 7 B 9 10 In Tulk 2h12 In TxNe 2012 BaU4ebfk6Skn+ Verdnwny AV- TotM bM Bicom Verahxoo0 Mnqerodme4 Mn4eroohnm AbadreWeopeM Anneohenqene 7 sigxeidNe NUV mreohenbue AMo»ewamdyon Omedleabxe ~ BedttXl(~efifkfenMA Mdmnysttl/fKuuan Voni6a* unedmnboree 29nekoMm Repower Tabelle 9 Anrechenbare NUV-Zinsen für das Tarifjahr 2011</w:t>
      </w:r>
    </w:p>
    <w:p>
      <w:r>
        <w:rPr>
          <w:b/>
        </w:rPr>
        <w:t>E. 11.3</w:t>
      </w:r>
    </w:p>
    <w:p>
      <w:r>
        <w:t>Nettoumlaufvermögen des Tarifjahres 2012 167 Die Verfahrensbeteiligte 1 macht per 31. Dezember 2012 Zinsen für das regulatorische Netto- umlaufvermögen in der Höhe von _ Franken geltend (act. 68, Erhebungsbogen, Register «Übersicht 2011-2012», Zelle C62). 28/42</w:t>
      </w:r>
    </w:p>
    <w:p>
      <w:r>
        <w:t>168 Gemäss Praxis der EICom im Übertragungsnetz fliessen auch die eintarifierten Deckungsdiffe- renzen in die Berechnung der NUV-Zinsen ein (Rz. 160). Die in die Tarife 2012 eingerechneten Drittel der Unterdeckungen 2009 und 2010 wirken sich kostenerhöhend aus (in Tabelle 10mit Plusposition dargestellt). 169 Aufgrund des Formelfehlers bei den Betriebskosten (vgl. Rz. 71), der Korrekturen bei den Grundstücken (vgl. Rz. 95 ff.) und bei der Verzinsung von unterjährigen Desinvestitionen (vgl. Rz. 130) sowie der Berücksichtigung der eintarifierten Unterdeckun en 2009 und 2010 ergeben sich um - Franken höhere NUV-Zinskosten von insgesamt Franken (vgl. Tabelle 10, Spalte 10). Bebiebako%1111 In Tarife 2012 M Tuh 2012 Vorzinsung AV. Total 2012 bel Elcom Vervosung eingerechnete eingerechnete Abschmeungena Arrmchenbare eingeleichte NUV. anrechenbare Anfageveonögen anrechenbare Deckungsdifferenzen Deckungsdifferenzen Vorräte- anrechenbares U.kosten zlo, Betriebskosten A Absahrelbu en Vorräee 2009 2010 Deckun sdiAerenzen NUV NUV Repower Tabelle 10 Anrechenbare NUV-Zinsen für das Tarifjahr 2012 12 Anrechenbare Ist-Betriebs- und Kapitalkosten insgesamt 12.1 Grundsätze 170 Die anrechenbaren Ist-Kosten setzen sich aus den anrechenbaren Betriebskosten, den anre- chenbaren Kapitalkosten (inkl. Verzinsung des NUV) sowie den anrechenbaren Anlaufkosten, sofern diese nicht in den Betriebs- oder Kapitalkosten enthalten sind, zusammen. 12.2 Anrechenbare Ist-Kosten des Tarifjahres 2011 171 Die Verfahrensbeteiligte 1 macht per 31. Dezember 2011 insgesamt anrechenbare Ist-Kosten in der Höhe von - Franken geltend (act. 68, Erhebungsbogen, Register «Übersicht 2011- 2012», Zelle 1370). 172 Aufgrund des Formelfehlers bei den Betriebskosten (vgl. Rz. 71), der Korrekturen bei den Grundstücken (vgl. Rz. 95 ff.) sowie unter Berücksichtigung der angepassten NUV-Zinskosten (Rz. 166) ergeben sich um - Franken tiefere anrechenbare Netzkosten von insgesamt - Franken (vgl. Tabelle 11, Spalte 5). Berechnung EICom 1 2 3 4 5 2011 Eingereichte Anrechenbare Kosten total Betriebskosten 1 Abschreibungen Verzinsuna 1 Netzkosten ins a. Repower Tabelle 11 Total anrechenbare Netzkosten für das Tarifjahr 2011 12.3 Anrechenbare Ist-Kosten des Tarifjahres 2012 173 Die Verfahrensbeteiligte 1 macht per 31. Dezember 2012 insgesamt anrechenbare Ist-Kosten in der Höhe von - Franken geltend (act. 68, Erhebungsbogen, Register «Übersicht 2011- 2012», Zelle C70). 29/42</w:t>
      </w:r>
    </w:p>
    <w:p>
      <w:r>
        <w:t>174 Aufgrund des Formelfehlers bei den Betriebskosten (vgl. Rz. 71), der Korrekturen bei den Grundstücken (vgl. Rz. 95 ff.) sowie unter Berücksichtigung der angepassten NUV-Zinskosten (Rz. 169) ergeben sich um - Franken tiefere anrechenbare Netzkosten von insgesamt _ Franken (vgl. Tabelle 12, Spalte 5). Berechnung EICom 1 2 3 4 5 2012 Eingereichte Anrechenbare Kosten total Betriebskosten 1 Abschreibunaen Verzinsung Netzkosten insc Tabelle 12 Total anrechenbare Netzkosten für das Tarifjahr 2012 13 Berechnung der Deckungsdifferenzen</w:t>
      </w:r>
    </w:p>
    <w:p>
      <w:r>
        <w:rPr>
          <w:b/>
        </w:rPr>
        <w:t>E. 13</w:t>
      </w:r>
    </w:p>
    <w:p>
      <w:r>
        <w:t>7 8 9 10 11 Eingerechter Eingereichter Matedal._d Eingereichter Aufwand 2012 Wannsufwand Aufwand aus Abgaben und Eingereichter Eingereichtt Total bei Mom Abzüglich Total sowie Eingereichter interner Leistungen an sonstiger ausserordentliche Eingereicht. eing.owhit eing ... ishtt anrechenbare</w:t>
      </w:r>
    </w:p>
    <w:p>
      <w:r>
        <w:t>'p_</w:t>
      </w:r>
    </w:p>
    <w:p>
      <w:r>
        <w:t>Tabelle Tabelle 2 Anrechenbare Betriebskosten für das Tarifjahr 2012 7 Anlagenwerte</w:t>
      </w:r>
    </w:p>
    <w:p>
      <w:r>
        <w:rPr>
          <w:b/>
        </w:rPr>
        <w:t>E. 13.1</w:t>
      </w:r>
    </w:p>
    <w:p>
      <w:r>
        <w:t>Allgemeines 175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der EICom vom 5. März 2019). Der nicht eintarifierte Oberdeckungssaldo ist zu verzinsen. Un- terdeckungen dürfen über eine Erhöhung des Netznutzungstarifs kompensiert und verzinst werden. Gemäss der Weisung der EICom 2/2019 vom 5. März 2019 müssen Überdeckungen mit dem WACC verzinst werden (vgl. Verfügung der EICom 25-00070 vom 12. Dezember 2019, Rz. 209; Tarifverfügung 2012, Rz. 158). 176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der EICom 2/2019 vom 5. März 2019 sowie dazugehöriges «Formular Deckungsdifferenzen», Register «Deckungsdifferenz Netz»; Tarifverfügung 2012, Rz. 158, 160, 165, 206 und 214; Verfügung der EICom 212-00004/212-00005/212-00008/212-</w:t>
      </w:r>
    </w:p>
    <w:p>
      <w:r>
        <w:rPr>
          <w:b/>
        </w:rPr>
        <w:t>E. 13.2</w:t>
      </w:r>
    </w:p>
    <w:p>
      <w:r>
        <w:t>Deckungsdifferenzen des Tarifjahres 2011 179 Die Verfahrensbeteiligte 1 macht per 31. Dezember 2011 insgesamt eine Unterdeckung in der Höhe von _ Franken geltend (act. 68, Erhebungsbogen, Register «4-DD 2011-2012», Zelle J19). Für die Berechnung der Deckungsdifferenzen 2011 berücksichtigen die Verfahrens- beteiligten auch die im Verfahren 237-00012 für das Jahr 2011 verfügten Kosten in der Höhe von - Franken (act. 68, Erhebungsbogen, Register «4-DD 2011-2012», Zelle F13). 180 Die mit Verfügung der EICom 237-00012 vom 6. April 2020 verfügten Anlagenrestwerte werden für die Berechnung der Deckungsdifferenzen 2011 nicht berücksichtigt (Rz. 78 ff.). Die Gesuch- stellerin hat der Verfahrensbeteiligten 2 gemäss Dispositiv-Ziffer 1 der genannten Verfügung am 12. Juni 2020 - Franken (inkl. Verzinsung bis Ende 2019) ausbezahlt (act. 67). Weder Kosten noch Erlöse aus dieser Verfügung sind somit bei der vorliegenden Berechnung der De- ckungsdifferenzen 2011 zu berücksichtigen. 181 Die Verfahrensbeteiligte 1 deklariert für das Tarifjahr 2011 Erlöse in der Höhe von - Franken (act. 68, Erhebungsbogen, Register «4-DD 2011-2012», Zelle B8). In ihrer Stellung- nahme vom 6. Januar 2021 machen die Verfahrensbeteiligten geltend, im Verfahren Nachde- klaration (237-00012) seien die bereits im Rahmen der Tarifverfügungen 2011 und 2012 dekla- rierten Kosten für die 150 kV-Zubringerleitung Robbia-Campocologno von den anrechenbaren Netzkosten der Nachdeklaration in Abzug gebracht worden. Damit seien im Verfahren Nachde- klaration die entsprechenden Kosten bzw. erhaltenen Erträge (gemäss den Tarifverfügungen 2011 und 2012) der 150 kV-Zubringerleitung Robbia-Campocologno bereits entsprechend be- rücksichtigt worden. Für die Berechnung der Deckungsdifferenzen seien die im vorliegenden Verfahren massgebenden Erträge 2011 daher um die Erträge der 150 kV-Zubringerleitung Robbia-Campocologno gemäss der Tarifverfügung 2011 in der Höhe von - Franken zu reduzieren (act. 89, Ziff. 4). Die Verfahrensbeteiligten reichten keinen angepassten Erhebungs- bogen ein. 182 Die mit der Tarifverfügung 2011 verfügten anrechenbaren Kosten in der Höhe von - Franken (Tarifverfügung 2011, Tabelle 8) wurden durch die Gesuchstellerin im Jahr 2011 aus- bezahlt (act. 64, Excel-Tabelle DD Auszahlungen). Die für die regulatorische Berechnung der Deckungsdifferenzen des Tarifjahres 2011 zu berücksichtigenden Erlöse ergeben sich aus den von der Verfahrensbeteiligten 1 deklarierten Erträgen aus Netznutzungsentgelten von Franken. Die eingereichten weiteren Erträge aus dem Übertragungsnetz in der Höhe von Franken werden direkt bei den Betriebskosten in Abzug gebracht (vgl. Rz. 71 und 74 sowie Ta- belle 13). Mit der Verfügung der EICom 237-00012 wurden die anrechenbaren Ist-Kosten der 150 kV-Zubringerleitung Robbia-Campocologno u.a. für das Tarifjahr 2011 ergänzt (Verfügung der EICom 237-00012 vom 6. April 2020, Tabelle 16). Für die 150 kV-Zubringerleitung Robbia- Campocologno sind vorliegend daher keine Deckungsdifferenzen zu berechnen (Rz. 82). Folg- lich sind auch die bereits in der Verfügung der EICom 237-00012 berücksichtigten Erlöse der Verfahrensbeteiligten 1 aus der Tarifverfügung 2011, soweit sie die 150 kV-Zubringerleitung Robbia-Campocologno betreffen, vorliegend nicht als Erlöse zu berücksichtigen. Der die 150 kV-Zubringerleitung Robbia-Campocologno betreffende Erlös aus der Tarifverfügung 2011</w:t>
      </w:r>
    </w:p>
    <w:p>
      <w:r>
        <w:t>beträgt _ Franken und ist von den im Erhebungsbogen (act. 68, Erhebungsbogen, Re- gister «4-DD 2011-2012», Zelle B8) geltend gemachten Erlösen in Abzug zu bringen. Dies 31/42</w:t>
      </w:r>
    </w:p>
    <w:p>
      <w:r>
        <w:t>ergibt anrechenbare Erlöse für das Jahr 2011 von - Franken (vgl. nachfolgend Tabelle 13). 183 Die für die Berechnung der Deckungsdifferenzen 2011 relevanten anrechenbaren Kosten be- tragen - Franken (vgl. Rz. 172; Tabelle 11, Spalte 5 und Tabelle 13). 184 Die Erlöse abzüglich der anrechenbaren Kosten ergibt für das Tarifjahr 2011 eine Unterdeckung in der Höhe von _ Franken.</w:t>
      </w:r>
    </w:p>
    <w:p>
      <w:r>
        <w:t>185 In Tabelle 13 werden die Zahlen gemäss Erhebungsbogen vom 14. August 2020 (act. 68) als von der Verfahrensbeteiligten 1 eingereichte Werte aufgeführt, da die Verfahrensbeteiligte mit ihrer Eingabe vom 6. Januar 2021 keinen angepassten Erhebungsbogen einreichte. Tabelle 13 Anrechenbare Deckungsdifferenzen für das Tarifjahr 2011</w:t>
      </w:r>
    </w:p>
    <w:p>
      <w:r>
        <w:rPr>
          <w:b/>
        </w:rPr>
        <w:t>E. 13.3</w:t>
      </w:r>
    </w:p>
    <w:p>
      <w:r>
        <w:t>Deckungsdifferenzen des Tarifjahres 2012 186 Die Verfahrensbeteiligte 1 macht per 31. Dezember 2012 insgesamt eine Unterdeckung in der Höhe von - Franken geltend (act. 68, Erhebungsbogen, Register «4-DD 2011-2012», Zelle K19). Für die Berechnung der Deckungsdifferenzen 2012 berücksichtigt die Verfahrensbe- teili te 1 auch die im Verfahren 237-00012 für das Jahr 2012 verfügten Kosten in der Höhe von Franken (act. 68, Erhebungsbogen, Register «4-DD 2011-2012», Zelle G13). Ebenso berücksichtigt sie die mit der Tarifverfügung 2012 verfügten Deckungsdifferenzen 2009 (- Franken) und 2010 Franken) sowie _ Franken sonstige Deckungs- differenzen. Beim Betrag von Franken handelt es sich gemäss der Verfahrensbeteilig- ten 1 um Zinskosten für Grundstücke, welche in den anrechenbaren Kosten 2012 gemäss Ta- rifverfügung 2012 aufgrund eines Formelfehlers nicht berücksichtigt wurden. Die EICom bestätigte die Anrechenbarkeit dieser Kosten gegenüber der Verfahrensbeteiligten 1 und der Gesuchstellerin nach Erlass der Verfügung 2012 (act. 18 und 19). 187 Die mit Verfügung der EICom 237-00012 vom 6. April 2020 verfügten Anlagenrestwerte werden für die Berechnung der Deckungsdifferenzen 2012 nicht berücksichtigt (Rz. 78 ff.). Die Gesuch- stellerin hat der Verfahrensbeteiligten 2 gemäss Dispositiv-Ziffer 1 der genannten Verfügung am 12. Juni 2020 - Franken (inkl. Verzinsung bis Ende 2019) ausbezahlt (act. 67). Weder 32/42</w:t>
      </w:r>
    </w:p>
    <w:p>
      <w:r>
        <w:t>Kosten noch Erlöse aus dieser Verfügung sind somit bei der vorliegenden Berechnung der De- ckungsdifferenzen 2012 zu berücksichtigen. 188 Die Verfahrensbeteiligte 1 deklariert Erlöse in der Höhe von - Franken (act. 68, Erhe- bungsbogen, Register «4-DD 2011-2012», Zelle K8). In ihrer Stellungnahme vom 6. Januar 2021 machen die Verfahrensbeteiligten geltend, im Verfahren Nachdeklaration (237-00012) seien die bereits im Rahmen der Tarifverfügungen 2011 und 2012 deklarierten Kosten für die 150 kV-Zubringerleitung Robbia-Campocologno von den anrechenbaren Netzkosten der Nach- deklaration in Abzug gebracht worden. Damit seien im Verfahren Nachdeklaration die entspre- chenden Kosten bzw. erhaltenen Erträge (gemäss den Tarifverfügungen 2011 und 2012) der 150 kV-Zubringerleitung Robbia-Campocologno bereits entsprechend berücksichtigt worden. Für die Berechnung der Deckungsdifferenzen seien die im vorliegenden Verfahren massgeben- den Erträge 2012 daher um die Erträge der 150 kV-Zubringerleitung Robbia-Campocologno gemäss der Tarifverfügung 2012 in der Höhe von - Franken zu reduzieren (act. 89, Ziff. 4). 189 Die für die Berechnung der Deckungsdifferenzen des Tarifjahres 2012 zu berücksichtigenden Erlöse ergeben sich aus den von der EICom mit Tarifverfügung 2012 verfügten anrechenbaren Kosten in der Höhe von - Franken, welche die Gesuchstellerin im Jahr 2012 auch aus- bezahlt hat (act. 64, Excel-Tabelle DD Auszahlungen). Mit der Verfügung der EICom 237-00012 wurden die anrechenbaren Ist-Kosten der 150 kV-Zubringerleitung Robbia-Campocologno u.a. für das Tarifjahr 2012 ergänzt (Verfügung der EICom 237-00012 vom 6. April 2020, Tabelle 16). Für die 150 kV-Zubringerleitung Robbia-Campocologno sind vorliegend daher keine Deckungs- differenzen zu berechnen (Rz. 83). Folglich sind auch die bereits in der Verfügung der EICom 237-00012 berücksichtigten Erlöse der Verfahrensbeteiligten 1 aus der Tarifverfügung 2012, soweit sie die 150 kV-Zubringerleitung Robbia-Campocologno betreffen, vorliegend nicht als Er- lös zu berücksichtigen. Der die 150 kV-Zubringerleitung Robbia-Campocologno betreffende Er- lös aus der Tarifverfügung 2012 beträgt _ Franken und ist von den im Erhebungsbogen (act. 68, Erhebungsbogen, Register «4-DD 2011-2012», Zelle K8) geltend gemachten Erlösen in Abzug zu bringen. In den anrechenbaren Kosten gemäss Tarifverfügung 2012 sind jeweils ein Drittel der Deckungsdifferenzen 2009 und 2010, welche im Rahmen der Tarifprüfung 2012 berechnet, verzinst und verfügt wurden, enthalten (Tarifverfügung 2012, Tabelle 8). Der somit in den Erlösen enthaltene Anteil der Deckungsdifferenzen 2009 und 2010 wird für die Berechnung der Deckungsdifferenzen des Tarifjahres 2012 aus den Erlösen herausgerechnet. Dazu wird ein Drittel der Unterdeckung 2009 in der Höhe von _ Franken und ein Drittel der Unterde- ckung 2010 in der Höhe von _ Franken von den Erlösen abgezogen (vgl. Tabelle 14). Die eingereichten weiteren Erträge aus dem Übertragungsnetz in der Höhe von Z Franken wer- den direkt bei den Betriebskosten in Abzug gebracht (vgl. Rz. 71 und 77 sowie Tabelle 14). 190 Die im Rahmen der Entschädigung für die Bewertungsanpassung 1 ausbezahlten provisori- schen Deckungsdifferenzen werden im Jahr 2013 berücksichtigt. Sie sind in der «Auszahlung von Swissgrid» gemäss Tabelle 15 enthalten (vgl. Rz. 207). 191 Die regulatorisch relevanten Erlöse betragen insgesamt - Franken (vgl. Tabelle 14). 192 Die für die Berechnung der Deckungsdifferenzen 2012 relevanten anrechenbaren Kosten be- tragen - Franken (vgl. Rz. 174; Tabelle 12, Spalte 5). Die mit Verfügung der EICom 237-00012 vom 6. April 2020 verfügten Anlagenrestwerte und die gestützt darauf verfügten Kosten werden für die Berechnung der Deckungsdifferenzen 2012 nicht berücksichtigt (Rz. 78 ff. und 187). 193 Die Verfahrensbeteiligten rechnen die Deckungsdifferenzen 2012 auch die Deckungsdifferen- zen aus den Jahren 2009 und 2010 sowie eine sonstige Deckungsdifferenz für das Jahr 2012 33142</w:t>
      </w:r>
    </w:p>
    <w:p>
      <w:r>
        <w:t>ein (Rz. 186). Die Deckungsdifferenzen 2009 und 2010 werden erst in der Weiterverfolgung der Deckungsdifferenzen gemäss Tabelle 15 berücksichtigt. 194 Der von den Verfahrensbeteiligten 1 als «sonstige Deckungsdifferenz» geltend gemachte Be- trag von _ Franken aus Zinskosten für Grundstücke für das Jahr 2012 wird vorliegend nicht separat berücksichtigt. Weder hat die Verfahrensbeteiligte 1 diese Kosten gegenüber der Gesuchstellerin geltend gemacht (act. 67, Ziff. 9.11), noch hat die Gesuchstellerin diese Kosten separat entschädigt. Die Gesuchstellerin geht davon aus, dass diese Kosten in der im Jahr 2013 bezahlten Entschädigung für die Bewertungsanpassung 1 enthalten waren (act. 64 und 65, Brief Ziff. 1 und 3). In den anrechenbaren Ist-Kosten für das Jahr 2012 gemäss der vorlie- genden Verfügung sind die Zinskosten, von denen im Schreiben der EICom vom 3. Mai 2012 (act. 18) die Rede ist, enthalten. Die sich aus der Nichtberücksichtigung dieser Kosten in der Tarifverfügung 2012 ergebende Deckungsdifferenz ist in den Deckungsdifferenzen 2012 ge- mäss vorliegender Verfügung (Tabelle 14) enthalten. Sollten die von der EICom im Nachgang zur Tarifverfügung 2012 bestätigten Kosten in die von der Gesuchstellerin im Jahr 2013 ausbe- zahlte Entschädigung für die Bewertungsanpassung 1 eingeflossen sein, wird der entsprechen- de Erlös im Jahr 2013 gegengerechnet (vgl. Tabelle 15). Die regulatorischen Erlöse nach Her- ausrechnung je eines Drittels der Deckungsdifferenzen 2009 und 2010 abzüglich der anrechenbaren Kosten ergibt für das Tarifjahr 2012 eine anrechenbare Unterdeckung in der Höhe von - Franken.</w:t>
      </w:r>
    </w:p>
    <w:p>
      <w:r>
        <w:t>195 In Tabelle 14 werden die Zahlen gemäss Erhebungsbogen vom 14. August 2020 (act. 68) als von der Verfahrensbeteiligten 1 eingereichte Werte aufgeführt, da die Verfahrensbeteiligte mit ihrer Eingabe vom 6. Januar 2021 keinen angepassten Erhebungsbogen einreichte. Tabelle 14 Anrechenbare Deckungsdifferenzen für das Tarifjahr 2012 14 Auszahlung und Verzinsung der Deckungsdifferenzen 14.1 Auszahlung 196 Die Verfahrensbeteiligten beantragen, die Überdeckung per 31. Dezember 2020 sei gemäss dem Sacheinlagevertrag zwischen der Verfahrensbeteiligten 2 und der Gesuchstellerin im 34/42</w:t>
      </w:r>
    </w:p>
    <w:p>
      <w:r>
        <w:t>Rahmen der Bewertungsanpassung 2 zu berücksichtigen. Sie begründet ihr Begehren damit, dass gemäss dem Sacheinlagevertrag positive Veränderungen der Deckungsdifferenzen, unter Berücksichtigung der Deckungsdifferenzen gemäss der Bewertungsanpassung 1, sowie bei der Verfahrensbeteiligten 2 aus dem Verfahren 237-00012 nach rechtskräftiger Verfügung bar an die Verfahrensbeteiligte 1 auszuzahlen und damit nicht Bestandteil der Bewertungsanpassung 2 sei. Negative Veränderungen seien im Rahmen der Bewertungsanpassung 2 zu berücksichti- gen (act. 67 und 68). 197 Gegenstand des vorliegenden Verfahrens ist die Berechnung der Deckungsdifferenzen 2011</w:t>
      </w:r>
    </w:p>
    <w:p>
      <w:r>
        <w:t>und 2012. Weder die im Verfahren 237-00012 berechneten Deckungsdifferenzen noch die im Rahmen der Bewertungsanpassung 2 durch die Gesuchstellerin festzulegende Enteignungs- entschädigung sind Gegenstand des vorliegenden Verfahrens (Rz. 58 f. und Rz. 83). Beim Sacheinlagevertrag handelt es sich um eine privatrechtliche Vereinbarung zwischen der Verfah- rensbeteiligten 2 und der Gesuchstellerin. Die Verfahrensbeteiligte 1 ist jedoch nicht Partei die- ses Sacheinlagevertrags. Eine allfällige Regelung im Sacheinlagevertrag zur Berücksichtigung der von der Verfahrensbeteiligten 1 geschuldeten Überdeckung im Rahmen der Bewertungsan- passung 2 kann daher im vorliegenden Verfahren nicht berücksichtigt werden. Die vorliegend verfügte Überdeckung zu Lasten der Verfahrensbeteiligten 1 ist nach Rechtskraft der vorliegen- den Verfügung auszugleichen. 198 Die Gesuchstellerin beantragt in ihrer Stellungnahme zum Verfügungsentwurf, die Dispositivzif- fern 6 und 7 seien dahingehend zu ändern, dass der durch die EICom verfügte Deckungsdiffe- renzsaldo inkl. Verzinsung nicht von der Verfahrensbeteiligten 1 zu bezahlen sei, sondern direkt von der Sacheinlegerin (Verfahrensbeteiligte 2) an die Gesuchstellerin ausbezahlt werden kön- ne (act. 70, Rz. 5). 199 Zur Begründung führt die Gesuchstellerin aus, vor der Fusion der Netzgesellschaft mit Swiss- grid seien die Verfahren zur Ermittlung der Deckungsdifferenzen 2011 und 2012 für die Netz- nutzung Netzebene 1 bereits hängig gewesen. Parteien in diesem Verfahren bildeten die Netz- gesellschaft und die Muttergesellschaft in ihrer Funktion als Sacheinlegerin. Mit der Fusion der Netzgesellschaft mit der Gesuchstellerin sei die Netzgesellschaft untergegangen, womit die Ge- fahr bestanden habe, dass die hängigen Verfahren zufolge Gegenstandslosigkeit abgeschrie- ben werden. Daher sei vor der Fusion und zur Wahrung der Verfahrensrechte der Verfahrens- beteiligten 2 die Verfahrensbeteiligte 1 von der Netzgesellschaft abgespalten worden. Die Verfahrensbeteiligte 1 sei eine reine Verfahrensgesellschaft und mit minimalen Mitteln ausge- staltet. Wirtschaftlich berechtigt am Ausgang des Verfahrens sei die Verfahrensbeteiligte 2 als ehemalige Eigentümerin des auf Swissgrid überführten Übertragungsnetzes. Entsprechend würden ihr auch die aus der Überführung resultierenden Zahlungen zustehen beziehungsweise es bestehe für sie die Pflicht, diese Zahlungen zu leisten. Die Diskrepanz zwischen der forma- len Zahlungsempfängerin und der wirtschaftlich Berechtigten bestehe zudem nur bei Share Deals, da nur in diesen Fällen die Sacheinlegerinnen ein Unbundling der Ubertragungsnetztä- tigkeit gemäss Artikel 33 Absatz 1 StromVG vorgenommen haben. Bei Asset Deals bestehe diese Problematik nicht. In diesen Fällen gehen die Zahlungen direkt an die Sacheinlegerin als wirtschaftlich Berechtigte. Das zeige, dass der «nicht korrekte» Zahlungsfluss einzig auf die Überführung des Übertragungsnetzes mittels Share Deal und der damit einhergehenden Ab- spaltung der Verfahrensgesellschaft zurückzuführen sei. Die unterschiedliche Handhabung des Zahlungsflusses dürfe jedoch nicht von der Art der Überführung des Übertragungsnetzes ab- hängen. Die Zahlung des Deckungsdifferenzsaldos und der Verzinsung werde immer an die Sacheinlegerin (Verfahrensbeteiligte 2) beziehungsweise durch die Sacheinlegerin (Verfah- rensbeteiligte 2) erfolgen. Diese Tatsache hätten die Verfahrensparteien auch im Sacheinlage- vertrag berücksichtigt. Die Gesuchstellerin und die Verfahrensbeteiligte 2 als frühere Mutterge- sellschaft der (ehemaligen) Netzgesellschaft hätten im Sacheinlagevertrag vereinbart, sofern die Verfahrensbeteiligte 1 oder 2 gestützt auf einen rechtskräftigen Entscheid für ein Tarifjahr 35/42</w:t>
      </w:r>
    </w:p>
    <w:p>
      <w:r>
        <w:t>nachträglich höhere anrechenbare Kosten geltend machen könne, Swissgrid die entsprechende Differenz an die Verfahrensbeteiligte 2 weiterleite. Gleiches gelte selbstredend auch im umge- kehrten Fall, also wenn die Verfahrensbeteiligte 1 oder 2 gestützt auf einen rechtskräftigen Ent- scheid eine Entschädigung an die Gesuchstellerin zu leisten habe. Die Beibehaltung der jetzi- gen Dispositivziffern 6 und 7 habe einen zusätzlichen Abwicklungsaufwand für die Parteien zur Folge (act. 70, Rz. 6 ff.). 200 Wie die Gesuchstellerin richtig vorbringt, fallen im vorliegenden Fall die wirtschaftliche und rechtliche Berechtigung auseinander. Die Verfahrensbeteiligte 1 ist als Rechtsnachfolgerin der ursprünglichen Repower Transportnetz AG die rechtlich Berechtigte beziehungsweise die recht- lich Verpflichtete an der Deckungsdifferenzforderung (vgl. Rz. 35). Gemäss der Gesuchstellerin haben die Gesuchstellerin und die Verfahrensbeteiligte 2 im Sacheinlagevertrag vereinbart, dass die Gesuchstellerin eine allfällige Deckungsdifferenz direkt an die Verfahrensbeteiligte 2 weiterleitet (Ziff. 10.6 Abs. 4 Sacheinlagevertrag). Beim Sacheinlagevertrag handelt es sich um eine privatrechtliche Vereinbarung zwischen der Verfahrensbeteiligten 2 und der Gesuchstelle- rin. Die Verfahrensbeteiligte 1 ist jedoch nicht Partei dieses Sacheinlagevertrags. 201 Eine Forderungsabtretung (Art. 164 ff. des Bundesgesetzes betreffend die Ergänzung des Schweizerischen Zivilgesetzbuches [Fünfter Teil. Obligationenrecht] vom 30. März 1911 [OR; SR 220]) der Verfahrensbeteiligten 1 an die Verfahrensbeteiligte 2 (im Falle einer Unterde- ckung) beziehungsweise eine Schuldübernahme (Art. 175 ff. OR) der Verfahrensbeteiligten 2 gegenüber der Verfahrensbeteiligten 1 (im Falle einer Überdeckung) liegt der EICom nicht vor. Nur mit einer solchen vertraglichen Regelung könnte aber die rechtliche Berechtigung der Ver- fahrensbeteiligten 2 an der Deckungsdifferenz-forderung beziehungsweise die rechtliche Ver- pflichtung zum Ausgleich einer Überdeckung begründet werden. Die EICom sieht daher keine rechtliche Grundlage, gestützt auf welche sie die Auszahlung der Unterdeckung an die Verfah- rensbeteiligte 2 beziehungsweise eine Zahlungspflicht der Verfahrensbeteiligten 2 gegenüber der Gesuchstellerin bei einer Überdeckung begründen könnte. Das von der Gesuchstellerin vorgebrachte Argument, die Zahlungsflüsse dürften nicht von der Art der Überführung des Übertragungsnetzes abhängen, greift ebenfalls nicht: Vorliegend ist massgebend, welche Partei betreffend die festzulegende Deckungsdifferenz rechtlich berechtigt beziehungsweise verpflich- tet ist. Der Zahlungsfluss erfolgt damit immer zwischen der Gesuchstellerin und der rechtlich be- rechtigten/verpflichteten Partei. Die Art der Überführung haben hingegen die Parteien vertrag- lich untereinander vereinbart. Die Parteien hatten und hätten die Möglichkeit, die rechtlichen Berechtigungen betreffend die Deckungsdifferenz vertraglich anders festzulegen. Entsprechen- de Vereinbarungen bei den Share Deals wurden der EICom nicht eingereicht. 202 Damit ist der Antrag der Gesuchstellerin abzuweisen. Schuldnerin der im vorliegenden Verfah- ren festzulegenden Deckungsdifferenz ist damit die Verfahrensbeteiligte 1. Den Parteien bleibt es unbenommen, die Zahlungsflüsse vertraglich anders zu regeln. 14.2 Verzinsung 203 In der Tarifverfügung 2012 wurden auch die Deckungsdifferenzen der Tarifjahre 2009 und 2010 berechnet, verzinst und verfügt (Tarifverfügung 2012, Tabellen 7A und 713). Dabei wurden Un- terdeckungen verzinst; Überdeckungen hingegen wurden ausnahmsweise nicht verzinst. Ein Drittel dieser Deckungsdifferenzen wurde dem Tarifjahr 2012 zugeordnet und der Verfahrens- beteiligten 1 über die Netzkosten des Tarifjahres 2012 von der Gesuchstellerin ausbezahlt (vgl. Rz. 189). Zwei Drittel der Deckungsdifferenzen 2009 und 2010 wurden als Saldo für die Folge- jahre bezeichnet und kamen nicht zusammen mit den Netzkosten 2012 zur Auszahlung (Tarif- verfügung 2012, Tabelle 7A, Spalte 18 und Tabelle 76, Spalte 21). 36/42</w:t>
      </w:r>
    </w:p>
    <w:p>
      <w:r>
        <w:t>204 In der vorliegenden Verfügung werden nach der Verzinsung des Gesamtsaldos 2012 die mit dem WACC des Jahres 2012 verzinsten zwei Drittel der Deckungsdifferenzen 2009 und 2010 verrechnet (Tabelle 15, Zeile «2012 nach Verzinsung») und fliessen in den Saldovortrag 2013 ein. 205 Die Gesuchstellerin übernahm anlässlich der Kapitalerhöhung vom 10. Dezember 2012 sämtli- che Aktien der Verfahrensbeteiligten 1 von der Verfahrensbeteiligten 2 gestützt auf den Sach- einlagevertrag vom 21. November 2012 (vgl. Art. 22 Statuten Swissgrid). Übernommen wurden auch Deckungsdifferenzen (vgl. Geschäftsbericht 2013 der Gesuchstellerin, S. 65). Im Jahr 2013 wurden die übernommenen Anlagen neu bewertet (sog. Bewertungsanpassung 1; vgl. Geschäftsbericht 2013 der Gesuchstellerin, S. 42 und 91). 206 Die Gesuchstellerin hat die Verfahrensbeteiligte 2 sowohl für die von der EICom in der Tarifver- fügung 2012 unter dem Titel «Saldo Folgejahre» verfügten 2/3 der Deckungsdifferenzen 2009 und 2010 (vgl. Tabelle 7A, Spalte 18 und Tabelle 713, Spalte 21 der Tarifverfügung 2012) als auch für die provisorisch berechneten Deckungsdifferenzen 2011 und 2012 bereits im Jahr 2013 entschädigt (act. 64; 65; 67, Brief Ziff. 9.9/9.10 und act. 68). 207 In der gestützt auf die Bewertungsanpassung 1 von der Gesuchstellerin an die Verfahrensbetei- ligte 2 ausbezahlten Entschädigung wurde insgesamt eine Unterdeckung der Verfahrensbetei- ligten 1 in der Höhe von - Franken berücksichtigt (act. 68, Beilage 1 IFBC-Bericht). Diesen Betrag bezahlte die Gesuchstellerin der Verfahrensbeteiligten 2 aus (act. 64, Excel- Tabelle DD Auszahlungen; act. 65). Dadurch entsteht eine Überdeckung vor Verzinsung 2013 der Verfahrensbeteiligten 1 von _ Franken (Deckungsdifferenzen 2011 und 2012 minus 2/3 Deckungsdifferenzen 2009 minus 2/3 Deckungsdifferenzen 2010 plus Auszahlung der Ge- suchstellerin; vgl. Tabelle 15). 208 Die Verfahrensbeteiligte 1 hat im Erhebungsbogen (act. 68, Erhebungsbogen, Register «4-DD 2011-2012», Spalten D bis G) Kapitalkosten, Betriebskosten und NUV-Zinsen gemäss Verfah- ren 237-00012 (Nachdeklaration) manuell hinzugefügt und macht daraus Kosten für die Jahre 2009 bis 2012 geltend. Da diese Nachdeklaration nicht Bestandteil des vorliegenden Verfah- rens ist, werden diese Kosten nicht berücksichtigt (Rz. 78 ff., 180 und 187). 209 Gemäss der Weisung 2/2019 der EICom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&gt;2). Diese Verzinsungsmethodik wurde vom Bundesgericht bestätigt (Urteil des Bundesgerichts 2C_1076/2014 vom 4. Juni 2015, E. 4; Verfügung der EICom 25-00070 vom 12. Dezember 2019, Rz. 193 ff.). Die Verzinsung läuft bis zur Rückzahlung des massgeblichen Differenzbetrages durch die Verfahrensbeteiligte 1. Tabelle 15 Weiterverfolgung der Deckungsdifferenzen unter Berücksichtigung der Auszahlung der Gesuchstellerin im Jahr 2013 37142</w:t>
      </w:r>
    </w:p>
    <w:p>
      <w:r>
        <w:t>210 Die Betrachtung der Deckungsdifferenzen erfolgt jeweils auf ganze Tarifjahre. Die Weisung 2/2019 der EICom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211 Die Berechnung der Verzinsung bis und mit dem Jahr 2019 ist in Tabelle 15 ausgewiesen. Da der WACC für das Jahr 2022 noch nicht bekannt ist, kann die Verzinsung für das Jahr 2020 vor- liegend nicht berechnet werden. Unter der Voraussetzung, dass die Verfahrensbeteiligte 1 der Gesuchstellerin den Differenzbetrag nach Rechtskraft der vorliegenden Verfügung noch im Jahr 2021 bezahlen wird, beträgt die von der Gesuchstellerin an die Verfahrensbeteiligte 1 zu leis- tende Verzinsung der Deckungsdifferenzen - Franken (vgl. Tabelle 15) zuzüglich der Ver- zinsung für das Jahr 2020, die mit dem noch nicht bekannten WACC für das Jahr 2022 zu er- mitteln ist. Falls der Differenzbetrag von der Verfahrensbeteiligten 1 zu einem späteren Zeitpunkt erstattet werden sollte, reduziert sich das Total der kalkulatorischen Zinsen gemäss Weisung 2/2019 bzw. Berechnung in Tabelle 15 jeweils bezogen auf volle Jahre (keine unter- jährige Verzinsung; Verzinsung bis 31.12. des der Auszahlung vorangehenden Jahres). Es kommt zu einer Reduktion des von der Überdeckung abzuziehenden Zinses, da dem bis Ende 2012 aufgelaufenen Zins auf der per Ende 2012 vorliegenden Unterdeckung der Verfahrensbe- teiligten 1 eine geringere Verzinsung der ab Ende 2013 vorliegenden Überdeckung gegenüber- steht. 212 Diese Forderung der Gesuchstellerin gegenüber der Verfahrensbeteiligten 1 wird mit Rechts- kraft der vorliegenden Verfügung fällig. Die Gesuchstellerin muss diese Erlöse nach Massgabe der tatsächlich geleisteten Zahlung in die künftigen Tarife des Übertragungsnetzes einrechnen. 213 Die Gesuchstellerin beantragt in ihrer Stellungnahme zum Verfügungsentwurf, die EICom habe in Dispositivziffer 8 auch die Nettozahlung per Ende 2019 auszuweisen, welche sich aus dem Deckungsdifferenzsaldo und der Verzinsung ergebe. Zur Begründung führt sie aus, diese Er- gänzung konkretisiere die aus der Verfügung resultierenden Rechte und Pflichten der einzelnen Parteien und trage damit zur Rechtssicherheit bei (act. 87, Rz. 6). 214 Die Nettozahlung per Ende 2019 wird antragsgemäss in Dispositivziffer 8 ausgewiesen. 15 Stellungnahme des Preisüberwachers 215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82). Mit Schreiben vom 11. Dezember 2020 hat der Preisüberwacher eine Stellungnahme eingereicht (act. 83). 216 Der Preisüberwacher hält in seiner Stellungnahme zum Verfügungsentwurf fest, aus regulatori- scher Sicht sei die Schaffung von Rechtssicherheit zweifelsohne zu begrüssen. Mit der Festset- zung des regulatorischen Netzwerts der Netzebene 1 schaffe die EICom die Basis für die ab- schliessende Regelung der gegenseitigen Verbindlichkeiten zwischen der Gesuchstellerin und den Verfahrensbeteiligten. Es werde keine neue Beurteilungspraxis für künftige Fälle begrün- det. Der Preisüberwacher sehe aus diesen Gründen von einer vertieften Analyse und dem Ein- fordern von zusätzlichen Unterlagen ab und verzichte auf eine formelle Empfehlung gestützt auf Artikel 15 PüG (act. 65). 38/42</w:t>
      </w:r>
    </w:p>
    <w:p>
      <w:r>
        <w:t>16 Gebühren 217 Die EICom erhebt für Verfügungen im Bereich der Stromversorgung Gebühren (Art. 21 Abs. 5 StromVG, Artikel 13a der Verordnung über Gebühren und Aufsichtsabgaben im Energiebereich vom 22. November 2006 [Gebt/-En; SR 730.05]). Die Gebühren werden nach Zeitaufwand be- rechnet und betragen je nach Funktionsstufe des ausführenden Personals 75 bis 250 Franken pro Stunde (Art. 3 GebV-En). 218 Für die vorliegende Verfügung werden folgende Gebühren in Rechnung gestellt: 1 anrechenba- re Stunden zu einem Gebührenansatz von 250 Franken pro Stunde (ausmachend M Fran- ken), Z anrechenbare Stunden zu einem Gebührenansatz von 230 Franken pro Stunde (aus- machend - Franken) und Z anrechenbare Stunden zu einem Gebührenansatz von 200 Franken pro Stunde (ausmachend _ Franken). Gesamthaft ergibt sich damit eine Ge- bühr von _ Franken.</w:t>
      </w:r>
    </w:p>
    <w:p>
      <w:r>
        <w:t>219 Die Gebühr hat zu bezahlen, wer eine Verfügung veranlasst (Art. 1 Abs. 3 GebV-En i.V.m. Art. 2 Abs.1 der Allgemeinen Gebührenverordnung vom B. September 2004 [AIIgGebV; SR 172.041.1]). Die Gesuchstellerin hat ein Gesuch um Überprüfung der von den Netzgesell- schaften gegenüber der Gesuchstellerin deklarierten Kosten und Erlöse 2011 der Netznutzung Netzebene 1 und ein Gesuch um Überprüfung der von den Netzgesellschaften gegenüber der Gesuchstellerin deklarierten Kosten und Erlöse 2012 der Netznutzung Netzebene 1 gestellt. Sie hat somit die vorliegende Verfügung veranlasst. Die Verfahrenskosten für das vorliegende Ver- fahren sind ihr daher vollumfänglich aufzuerlegen. 39/42</w:t>
      </w:r>
    </w:p>
    <w:p>
      <w:r>
        <w:t>III Entscheid Gestützt auf diese Erwägungen wird verfügt: 1. Die anrechenbaren Ist-Kosten für die Netznutzung der Netzebene 1 für das Tarifjahr 2011 be- tragen für die Repower Transportnetz AG - Franken.</w:t>
      </w:r>
    </w:p>
    <w:p>
      <w:r>
        <w:t>2. Die anrechenbaren Ist-Kosten für die Netznutzung der Netzebene 1 für das Tarifjahr 2012 be- tragen für die Repower Transportnetz AG - Franken.</w:t>
      </w:r>
    </w:p>
    <w:p>
      <w:r>
        <w:t>3. Antrag 3 wird insofern abgewiesen, als er die separate Festlegung der von der Repower Trans- portnetz AG und der Repower AG insgesamt an die Swissgrid AG übertragenen Anlagenrest- werte per 31. Dezember 2012 betrifft. 4. Die regulatorischen anrechenbaren Anlagenrestwerte per 31. Dezember 2012 der Übertra- gungsnetzanlagen der Repower Transportnetz AG betragen - Franken.</w:t>
      </w:r>
    </w:p>
    <w:p>
      <w:r>
        <w:t>5. Die Deckungsdifferenz für das Tarifjahr 2011 basierend auf den Ist-Werten 2011 beträgt für die Repower Transportnetz AG _ Franken (Unterdeckung). 6. Die Deckungsdifferenz für das Tarifjahr 2012 basierend auf den Ist-Werten 2012 beträgt für die Repower Transportnetz AG - Franken (Unterdeckung).</w:t>
      </w:r>
    </w:p>
    <w:p>
      <w:r>
        <w:t>7. Der durch die Repower Transportnetz AG an die Swissgrid AG zu bezahlende Deckungsdiffe- renzsaldo beträgt unter Berücksichtigung der im Jahr 2013 erfolgten Auszahlung durch die Swissgrid AG (vor Verzinsung 2013) _ Franken.</w:t>
      </w:r>
    </w:p>
    <w:p>
      <w:r>
        <w:t>B. Der zugunsten der Repower Transportnetz AG aufgelaufene Zins bis zum 31. Dezember 2019 beträgt - Franken und führt zu einer Verminderung des Deckungsdifferenzsaldos gemäss Dispositivziffer 7. Der durch die Repower Transportnetz AG an die Swissgrid AG zu bezahlende Deckungsdifferenzsaldo inkl. Zinsen beträgt per 31. Dezember 2019 _ Franken. Die Ver- zinsung für das Jahr 2020 und allfällige Folgejahre ist gemäss Tabelle 15 entsprechend jeweils bezogen auf volle Jahre (keine unterjährige Verzinsung) weiterzuführen. Die Entschädigung gemäss Dispositivziffern 7 und 8 wird mit Rechtskraft der vorliegenden Ver- fügung fällig. Die Swissgrid AG muss diesen Erlös nach Massgabe der tatsächlich geleisteten Zahlung in die künftigen Tarife des Übertragungsnetzes einrechnen. 10. Der Antrag der Swissgrid AG auf Zustellung des finalen Erhebungsbogens in elektronischer Form im Zeitpunkt der Zustellung der Verfügung wird abgewiesen. 11. Die Gebühr für diese Verfügung beträgt _ Franken. Sie wird der Swissgrid AG auferlegt. Die Rechnung wird nach Rechtskraft der vorliegenden Verfügung zugestellt. 12. Die Verfügung wird der Swissgrid AG, der Repower Transportnetz AG und der Repower AG mit eingeschriebenem Brief eröffnet. 40142</w:t>
      </w:r>
    </w:p>
    <w:p>
      <w:r>
        <w:t>Bern, 09.02.2021</w:t>
      </w:r>
    </w:p>
    <w:p>
      <w:r>
        <w:t>Eidgenössische Elektrizitätskommission EICom Werner Luginbühl Renato Tami Prasident Geschäftsführer Versand: Zu eröffnen mit eingeschriebenem Brief: - Swissgrid AG, Bleichemattstrasse 31, 5001 Aarau - Repower Transportnetz AG, c/o Swissgrid AG, Bleichemattstrasse 31, 5001 Aarau - Repower AG, Via da Clalt 12, 7742 Poschiavo Beilage: - Tabellen Kopie: - Preisüberwachung, Einsteinstrasse 2, 3003 Bern 41/42</w:t>
      </w:r>
    </w:p>
    <w:p>
      <w:r>
        <w:t>IV Rechtsmittelbelehrung Gegen diese Verfügung kann innert 30 Tagen seit Zustellung Beschwerde erhoben werden. Die Be- 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 (Art. 52 Abs. 1 VwVG). a2/a2</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Verfügung der EICom 25-00070 vom 12. Dezember 2019, Rz. 170). Das Bundesverwaltungsgericht hat diese auf der Rechnungsperiodizität basierende Berechnungsmethode des NUV bestätigt (vgl. statt vieler Urteil des Bundesverwaltungsgerichts A-5141/2011 vom 29. Januar 2013, E. 11.3.2). 163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164 Das anrechenbare NUV wird mit dem für das entsprechende Jahr gültigen Zinssatz (vgl. Rz. 138 und 142139) verzinst. Der NUV-Zins selber wird ebenfalls verzinst (vgl. Tarifverfügung 2009, S. 39 f.). Diese Praxis wurde vom Bundesgericht bestätigt (BGE 138 11 465, E. 9).</w:t>
      </w:r>
    </w:p>
    <w:p>
      <w:r>
        <w:rPr>
          <w:b/>
        </w:rPr>
        <w:t>E. 00017</w:t>
      </w:r>
    </w:p>
    <w:p>
      <w:r>
        <w:t>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Verfügung 25-00070 der EICom vom 12. De- zember 2019, Rz. 186). 177 Im Übertragungsnetz deklarierten die Unternehmen ihre Kosten an die Gesuchstellerin. Diese berechnete die Tarife und entschädigte den Unternehmen ihre Kosten aus den vereinnahmten Entgelten aus den Tarifen (vgl. statt vieler Verfügung der EICom 212-00017 vom 20. Oktober 2016, Rz. 99). Die Ist-Erlöse 2011 und 2012 der ehemaligen ONE entsprechen daher in der 30/42</w:t>
      </w:r>
    </w:p>
    <w:p>
      <w:r>
        <w:t>Regel dem Betrag, welcher die Gesuchstellerin ihnen gestützt auf die Tarifverfügungen 2011</w:t>
      </w:r>
    </w:p>
    <w:p>
      <w:r>
        <w:t>und 2012 ausbezahlt hat. 178 Diese Ist-Erlöse werden den in Kapitel 12 vorstehend berechneten anrechenbaren Ist-Kosten gegenübergestellt. Bei der Differenz dieser beiden Werte handelt es sich um die Deckungsdiffe- renz des entsprechenden Tarifjahres.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