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udien und Quellen vom 31. Dezember 2004</w:t>
      </w:r>
    </w:p>
    <w:p>
      <w:r>
        <w:t>Bundesverwaltung, 2004-12-31, DE</w:t>
      </w:r>
    </w:p>
    <w:p>
      <w:r>
        <w:rPr>
          <w:b/>
        </w:rPr>
        <w:t xml:space="preserve">Quelle: </w:t>
      </w:r>
      <w:r>
        <w:t>https://mcp.opencaselaw.ch/entscheid/ch_vb_udien_und_Quellen</w:t>
      </w:r>
    </w:p>
    <w:p>
      <w:r>
        <w:t>FR: CH_VB udien und Quellen du 31 décembre 2004</w:t>
      </w:r>
    </w:p>
    <w:p>
      <w:r>
        <w:t>IT: CH_VB udien und Quellen del 31 dicembre 2004</w:t>
      </w:r>
    </w:p>
    <w:p>
      <w:pPr>
        <w:pStyle w:val="Heading2"/>
      </w:pPr>
      <w:r>
        <w:t>Volltext</w:t>
      </w:r>
    </w:p>
    <w:p>
      <w:r>
        <w:t>Studien und Quellen Etudes et Sources Die vollständige Liste der Publikationen des Bundesarchivs ist zu finden unter: La liste complète des publications peut être trouvée: http:/www. admin, eh/bar Nr. 20, 1994 Un secolo di emigrazione italiana in Svizzera (1870-1970); Nouveaux développements de l'informatique aux Archives fédérales; Cinéma politique suisse 1930-1938 ; Die Regierungsstatthalter der Helvetischen Republik 1798-1803. Nr. 21, 1995 Les Suisses et la Suisse au Brésil (1817-1930); Gegensätzliche Partner- Die Beziehungen Schweiz-Sowjetunion; Les relations économiques entre la Suisse et l'Europe orientale au sortir de la Deuxième Guerre mondiale; I rapporti fra la Svizzera e la Republica Popolare Cinese 1950-1956; Die weibliche Arbeitskraft in den 1950er Jahren 1935-1964. Nr. 22, 1996 Die Schweiz und die Flüchtlinge / La Suisse et les réfugiés 1933-1945. Nr. 23, 1997 Rüstung und Kriegswirtschaft / Armement et économie de guerre. Nr. 24, 1998 Jubiläen der Schweizer Geschichte / Commémoration de l'histoire suisse 1798-1848-1948.</w:t>
      </w:r>
    </w:p>
    <w:p>
      <w:r>
        <w:t>Studien und Quellen / Etudes et Sources Nr. 25, 1999 Das Asyl in der Schweiz nach den Revolutionen von 1848 / Le refuge en Suisse après les révolutions de 1848. Nr. 26, 2000 Die Finanzen des Bundes im 20. Jahrhundert / Les finances de la Confédération au XXème siècle. Nr. 27, 2001 Archive und Geschichtsschreibung / Les Archives et l'écriture de l'histoire. Nr. 28, 2002 Die Auslandschweizer im 20. Jahrhundert / Les Suisses de l'étranger au XXème siècle. Nr. 29, 2003 Integration und Ausschluss / Intégration et Exclusion.</w:t>
      </w:r>
    </w:p>
    <w:p>
      <w:r>
        <w:t>Schweizerisches Bundesarchiv, Digitale Amtsdruckschriften Archives fédérales suisses, Publications officielles numérisées Archivio federale svizzero, Pubblicazioni ufficiali digitali Studien und Quellen Etudes et Sources In Studien und Quellen Dans Etudes et Sources In Studi e Fonti Jahr 2004 Année Anno Band 30 Volume Volume Autor - Auteur Autore Seite 331-332 Page Pagina Ref. No 80 000 349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