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pour l'année 1985 vom 11. Dezember 1984</w:t>
      </w:r>
    </w:p>
    <w:p>
      <w:r>
        <w:t>Bundesverwaltung, 1984-12-11, DE</w:t>
      </w:r>
    </w:p>
    <w:p>
      <w:r>
        <w:rPr>
          <w:b/>
        </w:rPr>
        <w:t xml:space="preserve">Quelle: </w:t>
      </w:r>
      <w:r>
        <w:t>https://mcp.opencaselaw.ch/entscheid/ch_vb_pour_l_ann_e_1985</w:t>
      </w:r>
    </w:p>
    <w:p>
      <w:r>
        <w:t>FR: CH_VB pour l'année 1985 du 11 décembre 1984</w:t>
      </w:r>
    </w:p>
    <w:p>
      <w:r>
        <w:t>IT: CH_VB pour l'année 1985 del 11 dicembre 1984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budget financier de l'Entreprise des PTT pour l'année 1985, présentant un bénéfice d'entreprise de 255 885 000 francs et des investissements de</w:t>
      </w:r>
    </w:p>
    <w:p>
      <w:r>
        <w:rPr>
          <w:b/>
        </w:rPr>
        <w:t>E. 2</w:t>
      </w:r>
    </w:p>
    <w:p>
      <w:r>
        <w:t>Si l'augmentation du trafic prise pour base de calcul dans le budget n'est pas atteinte, l'effectif moyen du personnel doit être réduit dans une mesure correspondante.</w:t>
      </w:r>
    </w:p>
    <w:p>
      <w:r>
        <w:rPr>
          <w:b/>
        </w:rPr>
        <w:t>E. 3</w:t>
      </w:r>
    </w:p>
    <w:p>
      <w:r>
        <w:t>Volume Volume Heft 51 Cahier Numero Geschäftsnummer --- Numéro d'affaire Numero dell'oggetto Datum 27.12.1984 Date Data Seite 1501-1502 Page Pagina Ref. No 10 104 241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