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9 mars 1995 vom 12. November 1991</w:t>
      </w:r>
    </w:p>
    <w:p>
      <w:r>
        <w:t>Bundesverwaltung, 1991-11-12, DE</w:t>
      </w:r>
    </w:p>
    <w:p>
      <w:r>
        <w:rPr>
          <w:b/>
        </w:rPr>
        <w:t xml:space="preserve">Quelle: </w:t>
      </w:r>
      <w:r>
        <w:t>https://mcp.opencaselaw.ch/entscheid/ch_vb_du_9_mars_1995</w:t>
      </w:r>
    </w:p>
    <w:p>
      <w:r>
        <w:t>FR: CH_VB du 9 mars 1995 du 12 novembre 1991</w:t>
      </w:r>
    </w:p>
    <w:p>
      <w:r>
        <w:t>IT: CH_VB du 9 mars 1995 del 12 novembre 1991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plans prescrits pour la construction des nouvelles installations doivent être adressés à l'Office fédéral des transports (OFT) dans un délai de deux ans à compter de la date du présent arrêté.</w:t>
      </w:r>
    </w:p>
    <w:p>
      <w:r>
        <w:rPr>
          <w:b/>
        </w:rPr>
        <w:t>E. 2</w:t>
      </w:r>
    </w:p>
    <w:p>
      <w:r>
        <w:t>La construction de ce tronçon devra commencer au plus tard un an après l'approbation des plans, moyennant avis préalable adressé à l'autorité de surveil- lance.</w:t>
      </w:r>
    </w:p>
    <w:p>
      <w:r>
        <w:rPr>
          <w:b/>
        </w:rPr>
        <w:t>E. 3</w:t>
      </w:r>
    </w:p>
    <w:p>
      <w:r>
        <w:t>L'installation sera achevée au plus tard à la fin de 1999.</w:t>
      </w:r>
    </w:p>
    <w:p>
      <w:r>
        <w:rPr>
          <w:b/>
        </w:rPr>
        <w:t>E. 4</w:t>
      </w:r>
    </w:p>
    <w:p>
      <w:r>
        <w:t>La présente extension de la concession s'éteint si l'un de ces délais n'est pas respecté ou prolongé. Art. 3 Dispositions finales 1 Le Conseil fédéral est chargé de l'exécution. 2 Le présent arrêté, qui n'est pas de portée générale, n'est pas sujet au référen- dum. » RS 742.101 2) FF 1994 V 167 448 1995 - 230</w:t>
      </w:r>
    </w:p>
    <w:p>
      <w:r>
        <w:t>Extension de la concession pour le Chemin de fer Aigle-Leysin Conseil des Etats, 14 décembre 1994 Conseil national, 9 mars 1995 Le président: Küchler Le président: Claude Frey Le secrétaire: Lanz Le secrétaire: Duvillard N37031 449</w:t>
      </w:r>
    </w:p>
    <w:p>
      <w:r>
        <w:t>Schweizerisches Bundesarchiv, Digitale Amtsdruckschriften Archives fédérales suisses, Publications officielles numérisées Archivio federale svizzero, Pubblicazioni ufficiali digitali Arrêté fédéral portant extension de la concession pour le Chemin de fer Aigle-Leysin du 9 mars 1995 In Bundesblatt Dans Feuille fédérale In Foglio federale Jahr 1995 Année Anno Band 2 Volume Volume Heft 13 Cahier Numero Geschäftsnummer --- Numéro d'affaire Numero dell'oggetto Datum 04.04.1995 Date Data Seite 448-449 Page Pagina Ref. No 10 108 177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