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mars 1983 vom 26. März 1980</w:t>
      </w:r>
    </w:p>
    <w:p>
      <w:r>
        <w:t>Bundesverwaltung, 1980-03-26, DE</w:t>
      </w:r>
    </w:p>
    <w:p>
      <w:r>
        <w:rPr>
          <w:b/>
        </w:rPr>
        <w:t xml:space="preserve">Quelle: </w:t>
      </w:r>
      <w:r>
        <w:t>https://mcp.opencaselaw.ch/entscheid/ch_vb_du_3_mars_1983</w:t>
      </w:r>
    </w:p>
    <w:p>
      <w:r>
        <w:t>FR: CH_VB du 3 mars 1983 du 26 mars 1980</w:t>
      </w:r>
    </w:p>
    <w:p>
      <w:r>
        <w:t>IT: CH_VB du 3 mars 1983 del 26 marzo 1980</w:t>
      </w:r>
    </w:p>
    <w:p>
      <w:pPr>
        <w:pStyle w:val="Heading2"/>
      </w:pPr>
      <w:r>
        <w:t>Erwägungen</w:t>
      </w:r>
    </w:p>
    <w:p>
      <w:r>
        <w:rPr>
          <w:b/>
        </w:rPr>
        <w:t>E. 1</w:t>
      </w:r>
    </w:p>
    <w:p>
      <w:r>
        <w:t>Le contingent alloué au canton de Saint-Gall, fixant le nombre d'entrepôts des vendeurs, y compris les importateurs, est porté de quatre à cinq unités.</w:t>
      </w:r>
    </w:p>
    <w:p>
      <w:r>
        <w:rPr>
          <w:b/>
        </w:rPr>
        <w:t>E. 2</w:t>
      </w:r>
    </w:p>
    <w:p>
      <w:r>
        <w:t>La présente décision sera communiquée par écrit au Département de justice et police du canton de Saint-Gall. Le dispositif sera publié dans la Feuille fédérale.</w:t>
      </w:r>
    </w:p>
    <w:p>
      <w:r>
        <w:rPr>
          <w:b/>
        </w:rPr>
        <w:t>E. 3</w:t>
      </w:r>
    </w:p>
    <w:p>
      <w:r>
        <w:t>mars 1982 Département fédéral de justice et police: Friedrich 28200 D RS 941.411 2) FF 1980 11 528 1983-246 . 1535</w:t>
      </w:r>
    </w:p>
    <w:p>
      <w:r>
        <w:t>Citations Le président du tribunal militaire de division 1, A vous: vous êtes cités à comparaître devant le tribunal militaire de division 1, sié- geant le mardi 19 avril 1983, à 8 h. 30, à Cully, tribunal de district, rue Davel 9, sous l'inculpation pour Boschsler d'insoumission intentionnelle et révocation de sursis, pour Avallone de refus de servir et révocation de sur- sis, pour Ghezzi d'insoumission intentionnelle et révocation de sursis, et pour Desplands d'insoumission intentionnelle. Si vous ne vous présentez pas, vous serez jugés par défaut. 31 mars 1983 Tribunal militaire de division 1: Le président, lt-colonel Roland Châtelain 28214 1536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1983 Année Anno Band 1 Volume Volume Heft 14 Cahier Numero Geschäftsnummer --- Numéro d'affaire Numero dell'oggetto Datum 12.04.1983 Date Data Seite 1535-1536 Page Pagina Ref. No 10 103 681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