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22 septembre 1987 vom 22. September 1987</w:t>
      </w:r>
    </w:p>
    <w:p>
      <w:r>
        <w:t>Bundesverwaltung, 1987-09-22, DE</w:t>
      </w:r>
    </w:p>
    <w:p>
      <w:r>
        <w:rPr>
          <w:b/>
        </w:rPr>
        <w:t xml:space="preserve">Quelle: </w:t>
      </w:r>
      <w:r>
        <w:t>https://mcp.opencaselaw.ch/entscheid/ch_vb_du_22_septembre_1987</w:t>
      </w:r>
    </w:p>
    <w:p>
      <w:r>
        <w:t>FR: CH_VB du 22 septembre 1987 du 22 septembre 1987</w:t>
      </w:r>
    </w:p>
    <w:p>
      <w:r>
        <w:t>IT: CH_VB du 22 septembre 1987 del 22 settembre 1987</w:t>
      </w:r>
    </w:p>
    <w:p>
      <w:pPr>
        <w:pStyle w:val="Heading2"/>
      </w:pPr>
      <w:r>
        <w:t>Volltext</w:t>
      </w:r>
    </w:p>
    <w:p>
      <w:r>
        <w:t>«g #ST# Arrêté fédéral concernant le financement d'un prêt à la Fondation des immeubles pour les organisations internationales (FIPOI) à Genève du 22 septembre 1987 L'Assemblée fédérale de la Confédération suisse, vu l'article 85, chiffre 10, de la constitution; vu le message du conseil fédéral du 18 février 19871', arrête: Article premier Un crédit d'engagement de 8,41 millions de francs est accordé pour un prêt à la Fondation des immeubles pour les organisations internationales (FIPOI), à Genève, destiné au financement de la transformation d'un bâti- ment administratif de l'Organisation mondiale de la propriété intellectuelle (OMPI). Art. 2 Le présent arrêté, qui n'est pas de portée générale, n'est pas sujet au référendum. Conseil des Etats, 2 juin 1987 Conseil national, 22 septembre 1987 Le président: Dobler Le président: Cevey La secrétaire: Huber Le, secrétaire: Koehler 31289 ') FF 1987 I 804 1987-859 251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financement d'un prêt à la Fondation des immeubles pour les organisations internationales (FIPOI) à Genève du 22 septembre 1987 In Bundesblatt Dans Feuille fédérale In Foglio federale Jahr 1987 Année Anno Band 3 Volume Volume Heft 41 Cahier Numero Geschäftsnummer --- Numéro d'affaire Numero dell'oggetto Datum 20.10.1987 Date Data Seite 251-251 Page Pagina Ref. No 10 105 245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