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22 mars 1995 vom 24. August 1992</w:t>
      </w:r>
    </w:p>
    <w:p>
      <w:r>
        <w:t>Bundesverwaltung, 1992-08-24, DE</w:t>
      </w:r>
    </w:p>
    <w:p>
      <w:r>
        <w:rPr>
          <w:b/>
        </w:rPr>
        <w:t xml:space="preserve">Quelle: </w:t>
      </w:r>
      <w:r>
        <w:t>https://mcp.opencaselaw.ch/entscheid/ch_vb_du_22_mars_1995</w:t>
      </w:r>
    </w:p>
    <w:p>
      <w:r>
        <w:t>FR: CH_VB du 22 mars 1995 du 24 août 1992</w:t>
      </w:r>
    </w:p>
    <w:p>
      <w:r>
        <w:t>IT: CH_VB du 22 mars 1995 del 24 agosto 1992</w:t>
      </w:r>
    </w:p>
    <w:p>
      <w:pPr>
        <w:pStyle w:val="Heading2"/>
      </w:pPr>
      <w:r>
        <w:t>Volltext</w:t>
      </w:r>
    </w:p>
    <w:p>
      <w:r>
        <w:t>* #ST# Arrêté fédéral portant approbation de mesures touchant le tarif des douanes du 22 mars 1995 L'Assemblée fédérale de la Confédération suisse, vu l'article 9, 2e alinéa, de la loi du 9 octobre 19861' sur le tarif des douanes; vu l'article premier, 3e alinéa, de la loi fédérale du 13 décembre 19742' sur l'importation et l'exportation de produits agricoles transformés; vu le rapport du 18 janvier 19953) concernant les mesures tarifaires prises pendant le 2e semestre 1994, arrête: Article premier Sont approuvées: a. la modification du 17 août 19944) de l'ordonnance du 24 août 19925' concernant la suspension temporaire de droits de douane grevant les granulés de matières plastiques; b. l'ordonnance du 26 octobre 19946' sur l'abrogation de droits de douane dans l'annexe «Tarif d'exportation» à la loi sur le tarif des douanes; c. l'ordonnance du 6 juin 19947) concernant la modification des actes législatifs relatifs à la révision de la charge à l'importation des préparations de type «Muesli». Art. 2 Le présent arrêté, qui n'est pas de portée générale, n'est pas sujet au référendum. Conseil des Etats, 9 mars 1995 Conseil national, 22 mars 1995 Le président: Küchler Le président: Claude Frey Le secrétaire: Lanz Le secrétaire: Duvillard N37352 ') RS 632.10 2&gt; RS 632.111.72 3) FF 1995 I 1273 4&gt; RO 1994 1899 5&gt; RS 632.113.96 « RO 1994 2785 ') RO 1994 1430 1995 - 228 29 Feuille fédérale. 147e année. Vol. II 445</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du 22 mars 1995 In Bundesblatt Dans Feuille fédérale In Foglio federale Jahr 1995 Année Anno Band 2 Volume Volume Heft 13 Cahier Numero Geschäftsnummer --- Numéro d'affaire Numero dell'oggetto Datum 04.04.1995 Date Data Seite 445-445 Page Pagina Ref. No 10 108 175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