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20 mars 1985 vom 28. Oktober 1981</w:t>
      </w:r>
    </w:p>
    <w:p>
      <w:r>
        <w:t>Bundesverwaltung, 1981-10-28, DE</w:t>
      </w:r>
    </w:p>
    <w:p>
      <w:r>
        <w:rPr>
          <w:b/>
        </w:rPr>
        <w:t xml:space="preserve">Quelle: </w:t>
      </w:r>
      <w:r>
        <w:t>https://mcp.opencaselaw.ch/entscheid/ch_vb_du_20_mars_1985</w:t>
      </w:r>
    </w:p>
    <w:p>
      <w:r>
        <w:t>FR: CH_VB du 20 mars 1985 du 28 octobre 1981</w:t>
      </w:r>
    </w:p>
    <w:p>
      <w:r>
        <w:t>IT: CH_VB du 20 mars 1985 del 28 ottobre 1981</w:t>
      </w:r>
    </w:p>
    <w:p>
      <w:pPr>
        <w:pStyle w:val="Heading2"/>
      </w:pPr>
      <w:r>
        <w:t>Volltext</w:t>
      </w:r>
    </w:p>
    <w:p>
      <w:r>
        <w:t>#ST# Arrêté fédéral concernant l'autorisation générale octroyée par le Conseil fédéral à la SA de la centrale nucléaire de Kaiseraugst du 20 mars 1985 L'Assemblée fédérale de la Confédération suisse, vu l'article 8 de l'arrêté fédéral du 6 octobre 1978" concernant la loi sur l'énergie atomique; vu le message du Conseil fédéral du 2l décembre 19812), arrête: Article premier La décision du Conseil fédéral du 28 octobre 1981 (ch. 35 du message) d'octroyer l'autorisation générale à la SA de la centrale nucléaire de Kaiseraugst en vue de la réalisation de sa centrale est approuvée. Art. 2 Le présent arrêté, qui n'est pas de portée générale, n'est pas soumis au réfé- rendum. Conseil des Etats, 2 février 1983 Conseil national, 20 mars 1985 Le président: Weber Le président: Koller La secrétaire: Huber Le secrétaire: Zwicker 27296 1)RS 732.01 2» FF 1982 I 786 1985-337 59 Feuille fédérale. 137'année. Vol. I 865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l'autorisation générale octroyée par le Conseil fédéral à la SA de la centrale nucléaire de Kaiseraugst du 20 mars 1985 In Bundesblatt Dans Feuille fédérale In Foglio federale Jahr 1985 Année Anno Band 1 Volume Volume Heft 12 Cahier Numero Geschäftsnummer --- Numéro d'affaire Numero dell'oggetto Datum 02.04.1985 Date Data Seite 865-865 Page Pagina Ref. No 10 104 333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