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avec effet au 1 vom 15. Februar 1983</w:t>
      </w:r>
    </w:p>
    <w:p>
      <w:r>
        <w:t>Bundesverwaltung, 1983-02-15, DE</w:t>
      </w:r>
    </w:p>
    <w:p>
      <w:r>
        <w:rPr>
          <w:b/>
        </w:rPr>
        <w:t xml:space="preserve">Quelle: </w:t>
      </w:r>
      <w:r>
        <w:t>https://mcp.opencaselaw.ch/entscheid/ch_vb_avec_effet_au_1</w:t>
      </w:r>
    </w:p>
    <w:p>
      <w:r>
        <w:t>FR: CH_VB avec effet au 1 du 15 février 1983</w:t>
      </w:r>
    </w:p>
    <w:p>
      <w:r>
        <w:t>IT: CH_VB avec effet au 1 del 15 febbraio 1983</w:t>
      </w:r>
    </w:p>
    <w:p>
      <w:pPr>
        <w:pStyle w:val="Heading2"/>
      </w:pPr>
      <w:r>
        <w:t>Erwägungen</w:t>
      </w:r>
    </w:p>
    <w:p>
      <w:r>
        <w:rPr>
          <w:b/>
        </w:rPr>
        <w:t>E. 31</w:t>
      </w:r>
    </w:p>
    <w:p>
      <w:r>
        <w:t>janvier 1983 Tribunal militaire de division 2: Le président, major Michel Jalon 2S097 720</w:t>
      </w:r>
    </w:p>
    <w:p>
      <w:r>
        <w:t>Le président du tribunal militaire de division 2, A vous : vous êtes cité à comparaître devant le tribunal militaire de division 2, siégeant le mercredi 16 mars 1983, à 8 h. 30, à Pully, Le Prieuré, Salle des Vignerons, sous l'inculpation d'insoumission intentionnelle, plus révocation de sursis. Si vous ne vous présentez pas, vous serez jugé par défaut. 3 février 1983 Tribunal militaire de division 2: Le président, major Jacques Couyoumtzelis 28097 Le président du tribunal militaire de division 1, A vous : vous êtes cité à comparaître devant le tribunal militaire de division 1, siégeant le mercredi 16 mars 1983, à 14 heures, à Rolle, Le Château, Salle du Conseil communal, sous l'inculpation d'insoumission intentionnelle et d'inobservation de prescriptions de service. Si vous ne vous présentez pas, vous serez jugé par défaut. 2 février 1983 Tribunal militaire de division 1 : Le président, lt-colonel Roland Châtelain 28097 48 Feuille fédérale. 135« année. Vol. I 721</w:t>
      </w:r>
    </w:p>
    <w:p>
      <w:r>
        <w:t>Le président du tribunal militaire de division 1, A vous : vous êtes cité à comparaître devant le tribunal militaire de division 1, siégeant le mercredi 16 mars 1983, à 8 h. 30, à Lausanne, Palais de justice de Montbenon, Tribunal cantonal, parterre, sous l'inculpation d'insoumission intentionnelle et d'inobservation de prescriptions de service. Si vous ne vous présentez pas, vous serez jugé par défaut. 7 février 1983 • Tribunal militaire de division 1 : Le président, lt-colonel Francis Michort 28097 722</w:t>
      </w:r>
    </w:p>
    <w:p>
      <w:r>
        <w:t>Admission à la vérification de systèmes de compteurs d'électricité du 17 janvier 1983 En vertu des articles 9 et 17 de la loi fédérale du 9 juin 1977 sur la métrologie et conformément à l'article 4 de l'ordonnance du 25 juin 1980 sur la qualifi- cation des instruments de mesurage, nous avons admis à la vérification le système de compteur d'électricité suivant en lui attribuant le signe de système indiqué ci-après: Fabricant: Société industrielle d'appareillages et de matériels électriques (SIAME), Grombalia (Tunisie) Représentant: Siège social, Ateliers de Saint-Sulpice, Saint-Sulpice NE Compteur d'énergie active à induction à un système de mesure pour installations monophasées à deux fils Type: E76C Tensions nominales: 127 V ... 220 V Intensité nominale (Intensité maximale) : 10 (40) À Fréquence: 50 Hz Tension d'examen: 2000 V 17 janvier 1983 Office fédéral de métrologie: Le directeur, Perlstain 1983 - 80 723</w:t>
      </w:r>
    </w:p>
    <w:p>
      <w:r>
        <w:t>Exécution de la loi fédérale sur la formation professionnelle En exécution des articles 51 à 57 de la loi fédérale sur la formation profession- nelle du 19 avril 1978 et vu le résultat de l'examen subi, les titres suivants, protégés par la loi, ont été conférés aux personnes désignées ci-après: Agent d'exploitation détenteur du brevet fédéral Cassata Salvatore, Ecublens VD Gonet Claude-André, Yverdon Müller Christian, Echandens Müller Serge, Ecublens VD Panchaud Christian, Nyon Python Christian, Vevey Remy Norbert, Fribourg Virot Jean-Claude, Froideville Vuilliomenet Jean-Michel, Lausanne Chef d'atelier de constructions métalliques avec brevet fédéral Adani Max, Lausanne Ansermot Philippe, Corminbœuf Bayard Marcel, Sierre Caballero Manuel, Morges Calzoni Pierre, Lausanne Diaz Ramon, Neuchâtel Israelin dit Hérold Stéphane, Monthey Marolda Emanuele, Saint-Biaise Nicastro Domenico, Genève Paudex Patrick, Lausanne Picard Nicolas, Cugy Progin Philippe, Billens Scholl Philippe, Le Grand-Saconnex Testuz Jean-Pierre, Grandvaux Wegmann Roland, Lausanne Perret Claude, Le Grand-Saconnex Rechsteiner Urs, Neuchâtel Schroeter Patricia, Mmc, Sion Déclarant en douane avec brevet fédéral Chatton Norbert, Vallorbe Employé de banque diplômé Blanchet Jean-Pierre, Orbe Chételat Philippe, La Neuveville Duc Daniel, Estavayer-le-Lac . Guinand Claude, Peseux Lamon Claude-Gérard, Corin-Sierre Meuwly Jacques, Lausanne Meyer Jacques, Le Bry Michel Gerald, Vevey Nicolier Daniel, Lausanne. Palma Antonio, Lausanne Panes Juan, Saint-Aubin NE Rollier Raymond, Prêles Saviez Max, Sierre Spielmann Pierre, Morat Spycher Christian, Lausanne Tinguely François, Villars-sur-Glâne Tornare Roland, Fribourg Vioget Bernard, Lucens Weisskopf Pierre, Boudry Zufferey Romain, Chippis Droguiste diplômé Christen Elisabeth, Mme, Neuchâtel Herzig Ernst, Neuchâtel Martin-dit-Dumont Jean-Pierre, Carouge GE Expert-comptable diplômé Baudet Gaston Henri, Givisiez Bichsel Ulrich, Lausanne Bourquin Yves Marcel, Genève Bracher Pierre-Alain, Bursins 724</w:t>
      </w:r>
    </w:p>
    <w:p>
      <w:r>
        <w:t>Buchs Jean Bernard, Charmey Christe Jacques, Neuchâtel Clerc Jean-Louis, Lausanne Comte Bernard, Plan-Ies-Ouates Delley Jacques, Genève Desaules Denis, Cernier Dörig Beat, Genève Farinelli André, Pully Gallay Jean-Pierre, Chêne- Bougeries Gassner Philippe Louis, Avanchet- Parc Geisser Urs, Saint-Sulpice VD von Holzen Paul, Genève Julmy Georges, Fribourg Kummer Mario René, Genève Lambiel Gérard, Lausanne Liechti André, Saules NE Locca Gian-Franco, Lausanne Monney Christian, Genève Mossaz Christian Alexandre, Genève Nicolet Michel Henri, Chexbres Oberson Bernard Albert, Lausanne Perruchoud Jean-Yves, Réchy Rodondi Jean-Edgar, Epalinges Rolle Hubert-Louis, Grand-Lancy Röthlisberger Beat, Coppet Schmid Maurice, Genève Vipret Claude, Fribourg Installateur-électricien diplômé Baeriswyl Georges, Granges-de- Vesin De la Fuente Rafaël, Onex Délèze Simon, Basse-Nendaz Ducommun Jean-Maurice, Saint- Biaise ., Gasser Roland, Le Lignon Jolissaint Hubert, Courtedoux Knoch Christian, Huningue (F) Mader Ernest, Monthey Marchand Michel, Estavayer-le-Lac Ostrini Jean-Marc, Choëx Rime Raymond, Charmey Siegenthaler Jean, Le Locle Steffenoni Bruno, Aigle Viaccoz Alain, Sierre Voeffray Christian, Vétroz Wernh" André, Saint-Julien (F) Widmer Pierre-Alain, La Chaux-de- Fonds Maître mécanicien Butscher Silvio, Yverdon Challande Charles, La Roche FR Farine Dominique, Delémont Jaton Alain, Ecublens VD Käslin Béat, Courrendlin Kurz Daniel, Genève Losey André, Estavayer-le-Lac Mayor Paul, Romanel-sur- Lausanne Menétrey Virgile, Romanel-sur- Lausanne Mermoud Georges, Prilly Mettraux Denis, Crissier Müller Hans-Peter, Jongny Perrin Claude, Crissier Pollicino François, Renens VD Rochat Jean-Michel, Colombier VD Rochat Norbert, Morges Sager Jean-Michel, Meyrin Schenk Frédéric, Saules BE Schneider Marcel, Préverenges Voegtlin Jean-Pierre, Romanel-sur- Lausanne Widmer Hans-Ulrich, Ecublens VD Wyss Pascal, Genève Zannato Joseph, Vicques Maître menuisier Astori Jean-Charles, Sion Bard André, Vuadens Binggeli Bernard, Yvonand Bolzoni Sandro, Préverenges Brugger Daniel, Fribourg Delacrétaz Alain, Avenches Ducommun Gerald, Lausanne Egger Henri, Praroman-Le Mouret Fasel Jean-Pierre, Fribourg 725</w:t>
      </w:r>
    </w:p>
    <w:p>
      <w:r>
        <w:t>Fauchez Daniel, Genève Favre Jean-Louis, Orsières Favre Roger, Yverdon Geinoz Joseph, Enney Mayland Denis, La Sagne (Sainte- Croix) Mayoraz Benoît, Hérémence Pensovecchio Antonio, Meyrin Schwapp Michel, Echandens Sedlatchek Yves, Conthey Sierro Narcisso, Hérémence Steigmeier Jacques, Versoix Trinchan Michel, Praroman-Le Mouret Mécanicien en automobiles diplômé Ançay Gérard, Fully Bonvin Jean-Paul, Bluche Bruttin Yvan, Sion Bûcher Jean-Pierre, Montier Constantin Philippe, Veyras Demierre Francis, Romont FR Fluck Frédy, Genève Gay-Fraret Joseph, Sembrancher Gonus Pierre-André, Chesalles-sur- Oron Halil Raoul, Villeneuve VD Jordan Serge, Valeyres-sous-Ursins Lambert Pierre-François, Versoix Lattion Dominique, Liddes Manz Jean-Daniel, Rue Massy Dominique, Sierre Oulevay Marcel, Chavornay Pinard Jean-Pierre, Erde (Conthey) Rubath Jean-Daniel, Aigle Savary Francis, Vuarrens Théodoloz Michel, Sion Théodoloz Philippe, Saint-Léonard Torre Humbert, Grand-Lancy Yerly Pascal, Cottens FR Zogg Jean-Claude, Lens 15 février 1983 Office fédéral de l'industrie, des arts et métiers et du travail: Division de la formation professionnelle 726</w:t>
      </w:r>
    </w:p>
    <w:p>
      <w:r>
        <w:t>Exécution de la loi fédérale sur la formation professionnelle La Fédération suisse de la reliure a déposé un projet de règlement concernant l'examen professionnel pour spécialiste d'exploitation (dans la reliure indus- trielle), conformément à l'article 51 de la loi fédérale du 19 avril 1978 sur la formation professionnelle (RS 412.10) et à l'article 45, 2e alinéa, de son ordonnance d'exécution du 7 novembre 1979 (RS 412.101). Les personnes intéressées peuvent obtenir ce projet de règlement à l'Office fédéral de l'industrie, des arts et métiers et du travail, division de la formation professionnelle, Bundesgasse 8, 3003 Berne. Le délai d'opposition auprès de cet office est de 30 jours. La Société suisse des maîtres charpentiers a déposé un projet de modification du règlement concernant les examens professionnels supérieurs dans la profession de charpentier, conformément à l'article 51 de la loi fédérale du 19 avril 1978 svo- la formation professionnelle (RS 412.10) et à l'article 45, 2e alinéa, de son ordonnance d'exécution du 7 novembre 1979 (RS 412.101). Les personnes intéressées peuvent obtenir ce projet de modification du règle- ment à l'Office fédéral de l'industrie, des arts et métiers et du travail, division de la formation professionnelle, Bundesgasse 8, 3003 Berne. Le délai d'opposition auprès de cet office est de 30 jours. 15 février 1983 Office fédéral de l'industrie, des arts et métiers et du travail: Division de la formation professionnelle 28097 727</w:t>
      </w:r>
    </w:p>
    <w:p>
      <w:r>
        <w:t>Schweizerisches Bundesarchiv, Digitale Amtsdruckschriften Archives fédérales suisses, Publications officielles numérisées Archivio federale svizzero, Pubblicazioni ufficiali digitali Publications des départements et des offices de la Confédération In Bundesblatt Dans Feuille fédérale In Foglio federale Jahr 1983 Année Anno Band 1 Volume Volume Heft 06 Cahier Numero Geschäftsnummer --- Numéro d'affaire Numero dell'oggetto Datum 15.02.1983 Date Data Seite 715-727 Page Pagina Ref. No 10 103 630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