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50000744 vom 31. Dezember 1990</w:t>
      </w:r>
    </w:p>
    <w:p>
      <w:r>
        <w:t>Bundesverwaltung, 1990-12-31, DE</w:t>
      </w:r>
    </w:p>
    <w:p>
      <w:r>
        <w:rPr>
          <w:b/>
        </w:rPr>
        <w:t xml:space="preserve">Quelle: </w:t>
      </w:r>
      <w:r>
        <w:t>https://mcp.opencaselaw.ch/entscheid/ch_vb__td_class__metadataCell__50000744__td_</w:t>
      </w:r>
    </w:p>
    <w:p>
      <w:r>
        <w:t>FR: CH_VB 50000744 du 31 décembre 1990</w:t>
      </w:r>
    </w:p>
    <w:p>
      <w:r>
        <w:t>IT: CH_VB 50000744 del 31 dicembre 1990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grands défis mondiaux et l'intégration européenne</w:t>
      </w:r>
    </w:p>
    <w:p>
      <w:r>
        <w:rPr>
          <w:b/>
        </w:rPr>
        <w:t>E. 3</w:t>
      </w:r>
    </w:p>
    <w:p>
      <w:r>
        <w:t>2. Politique de sécurité</w:t>
      </w:r>
    </w:p>
    <w:p>
      <w:r>
        <w:rPr>
          <w:b/>
        </w:rPr>
        <w:t>E. 7</w:t>
      </w:r>
    </w:p>
    <w:p>
      <w:r>
        <w:t>Questions relatives aux communautés cul­ turelles et linguis­ tiques ............ 97</w:t>
      </w:r>
    </w:p>
    <w:p>
      <w:r>
        <w:rPr>
          <w:b/>
        </w:rPr>
        <w:t>E. 8</w:t>
      </w:r>
    </w:p>
    <w:p>
      <w:r>
        <w:t>Questions relatives à la jeunesse ..... 97</w:t>
      </w:r>
    </w:p>
    <w:p>
      <w:r>
        <w:rPr>
          <w:b/>
        </w:rPr>
        <w:t>E. 9</w:t>
      </w:r>
    </w:p>
    <w:p>
      <w:r>
        <w:t>Les nomades en Suisse ........... 98</w:t>
      </w:r>
    </w:p>
    <w:p>
      <w:r>
        <w:rPr>
          <w:b/>
        </w:rPr>
        <w:t>E. 10</w:t>
      </w:r>
    </w:p>
    <w:p>
      <w:r>
        <w:t>Contrôle douanier 140 nelle ................. 149 VI. Toxiques ............. 140 VIII. Politique familiale ... 150 VII. Activité internatio­ IX. Conventions de sécurité nale .................. 141 sociale et relations in 1. Organisation mondia­ ternationales ........ 150 le de la santé K. Ecole fédérale de sport de (OMS) ............. 141 Macolin (EFSM) .............. 151 2. Centre international 1. Activité d ’enseigne­ de recherche sur le ment de l’Ecole fédé cancer/CIRC ....... 142 raie de sport ...... 151 3. Nations Unies (ONU) 142 2. Cours des fédérations 4. "International Task et autres institu­ Force" sur l'étude tions .............. 151 des substances chi­ 3. Recherche et service miques entrant dans médico-sportif ..... 151 la fabrication des 4. Encouragement de J+S 152 drogues illégales 142 5. Constructions ..... 152</w:t>
      </w:r>
    </w:p>
    <w:p>
      <w:r>
        <w:t>IX 6. Commission fédérale de sport ........... 152 L. Office fédéral de l'assurance militaire (OFAM) ............ 152 I. Adaptation des presta­ tions ................. 152 II. Cas traités .......... 153 III. Recours contre des dé­ cisions de l ’assurance militaire ............. 153 IV. Révision totale de la loi fédérale sur l ’as­ surance militaire ......153 V. Clinique militaire de Novaggio .............. 153 M. Groupement de la science et de la recherche ............. 153 I. Etat-major du Groupe­ ment de la science et et de la recherche .... 153 II. Office fédéral de l ’éducation et de la science ............... 154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