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30004656 vom 11. Januar 1983</w:t>
      </w:r>
    </w:p>
    <w:p>
      <w:r>
        <w:t>Bundesverwaltung, 1983-01-11, DE</w:t>
      </w:r>
    </w:p>
    <w:p>
      <w:r>
        <w:rPr>
          <w:b/>
        </w:rPr>
        <w:t xml:space="preserve">Quelle: </w:t>
      </w:r>
      <w:r>
        <w:t>https://mcp.opencaselaw.ch/entscheid/ch_vb__td_class__metadataCell__30004656__td_</w:t>
      </w:r>
    </w:p>
    <w:p>
      <w:r>
        <w:t>FR: CH_VB 30004656 du 11 janvier 1983</w:t>
      </w:r>
    </w:p>
    <w:p>
      <w:r>
        <w:t>IT: CH_VB 30004656 del 11 gennaio 1983</w:t>
      </w:r>
    </w:p>
    <w:p>
      <w:pPr>
        <w:pStyle w:val="Heading2"/>
      </w:pPr>
      <w:r>
        <w:t>Erwägungen</w:t>
      </w:r>
    </w:p>
    <w:p>
      <w:r>
        <w:rPr>
          <w:b/>
        </w:rPr>
        <w:t>E. 11</w:t>
      </w:r>
    </w:p>
    <w:p>
      <w:r>
        <w:t>janvier 1983 3 Acquisition d'immeubles dans des lieux à vocation touristique par des personnes domiciliées à l'étranger 4 Recensement fédéral du bétail en 1983 7 Recrutement des hommes astreints au service militaire (ORH) 1I Recrutement des hommes astreints au service militaire (ORH-DMF)</w:t>
      </w:r>
    </w:p>
    <w:p>
      <w:r>
        <w:rPr>
          <w:b/>
        </w:rPr>
        <w:t>E. 15</w:t>
      </w:r>
    </w:p>
    <w:p>
      <w:r>
        <w:t>Perception du droit de douane supplémentaire sur les fromages à pâte mi-dure</w:t>
      </w:r>
    </w:p>
    <w:p>
      <w:r>
        <w:rPr>
          <w:b/>
        </w:rPr>
        <w:t>E. 16</w:t>
      </w:r>
    </w:p>
    <w:p>
      <w:r>
        <w:t>Subventions pour les agencements des institutions destinées aux per- sonnes âgées</w:t>
      </w:r>
    </w:p>
    <w:p>
      <w:r>
        <w:rPr>
          <w:b/>
        </w:rPr>
        <w:t>E. 17</w:t>
      </w:r>
    </w:p>
    <w:p>
      <w:r>
        <w:t>Subventions pour les agencements des institutions destinées aux inva- lides</w:t>
      </w:r>
    </w:p>
    <w:p>
      <w:r>
        <w:rPr>
          <w:b/>
        </w:rPr>
        <w:t>E. 18</w:t>
      </w:r>
    </w:p>
    <w:p>
      <w:r>
        <w:t>Déduction de frais de maladie et de dépenses faites pour des moyens auxiliaires en matière de prestations complémentaires (OMPC)</w:t>
      </w:r>
    </w:p>
    <w:p>
      <w:r>
        <w:rPr>
          <w:b/>
        </w:rPr>
        <w:t>E. 20</w:t>
      </w:r>
    </w:p>
    <w:p>
      <w:r>
        <w:t>Contributions fédérales en faveur de la formation professionnelle agri- cole (ordonnance sur les contributions)</w:t>
      </w:r>
    </w:p>
    <w:p>
      <w:r>
        <w:rPr>
          <w:b/>
        </w:rPr>
        <w:t>E. 21</w:t>
      </w:r>
    </w:p>
    <w:p>
      <w:r>
        <w:t>Compétence du DFEP de modifier les annexes 1 et 2 de l'Accord italo- suisse concernant l'exportation de vins italiens</w:t>
      </w:r>
    </w:p>
    <w:p>
      <w:r>
        <w:rPr>
          <w:b/>
        </w:rPr>
        <w:t>E. 22</w:t>
      </w:r>
    </w:p>
    <w:p>
      <w:r>
        <w:t>Extension de la compétence des autorités qualifiées pour recevoir les reconnaissances d'enfants naturels. Convention</w:t>
      </w:r>
    </w:p>
    <w:p>
      <w:r>
        <w:rPr>
          <w:b/>
        </w:rPr>
        <w:t>E. 23</w:t>
      </w:r>
    </w:p>
    <w:p>
      <w:r>
        <w:t>Adoption des enfants. Convention européenne</w:t>
      </w:r>
    </w:p>
    <w:p>
      <w:r>
        <w:rPr>
          <w:b/>
        </w:rPr>
        <w:t>E. 24</w:t>
      </w:r>
    </w:p>
    <w:p>
      <w:r>
        <w:t>Organisation mondiale de la propriété intellectuelle. Convention</w:t>
      </w:r>
    </w:p>
    <w:p>
      <w:r>
        <w:rPr>
          <w:b/>
        </w:rPr>
        <w:t>E. 25</w:t>
      </w:r>
    </w:p>
    <w:p>
      <w:r>
        <w:t>Classification internationale des produits et des services auxquels s'appliquent les marques de fabrique ou de commerce. Arrangement de Nice</w:t>
      </w:r>
    </w:p>
    <w:p>
      <w:r>
        <w:rPr>
          <w:b/>
        </w:rPr>
        <w:t>E. 26</w:t>
      </w:r>
    </w:p>
    <w:p>
      <w:r>
        <w:t>Arrangement de La Haye concernant le dépôt international des dessins et modèles industriels. Protocole de Genève 1</w:t>
      </w:r>
    </w:p>
    <w:p>
      <w:r>
        <w:rPr>
          <w:b/>
        </w:rPr>
        <w:t>E. 27</w:t>
      </w:r>
    </w:p>
    <w:p>
      <w:r>
        <w:t>Unification de certains éléments du droit des brevets d'invention. Convention</w:t>
      </w:r>
    </w:p>
    <w:p>
      <w:r>
        <w:rPr>
          <w:b/>
        </w:rPr>
        <w:t>E. 28</w:t>
      </w:r>
    </w:p>
    <w:p>
      <w:r>
        <w:t>Classification internationale des brevets. Arrangement de Strasbourg</w:t>
      </w:r>
    </w:p>
    <w:p>
      <w:r>
        <w:rPr>
          <w:b/>
        </w:rPr>
        <w:t>E. 29</w:t>
      </w:r>
    </w:p>
    <w:p>
      <w:r>
        <w:t>Répression de la traite des femmes majeures. Convention</w:t>
      </w:r>
    </w:p>
    <w:p>
      <w:r>
        <w:rPr>
          <w:b/>
        </w:rPr>
        <w:t>E. 30</w:t>
      </w:r>
    </w:p>
    <w:p>
      <w:r>
        <w:t>1982 - 687</w:t>
      </w:r>
    </w:p>
    <w:p>
      <w:r>
        <w:t>Exportation de vins italiens RO 1983 Annexe 1 Liste A Ü Compléments Piemonte Campania Bramaterra Capri Cortese dell'Alto Monferrato Fiano di Avellino Lessona Puglia Lombardia Brindisi Capriano del Colle Copertino Colli morenici mantovani del Garda Leverano Valcalepio Rosso Barletta Trentino Alto Adige Rosso Canosa Salice Salentino Squinzano Sorni Veneto Calabria Montello e Colli Asolani Greco di Bianco Lamezia Emilia —Romagna Melissa Bianco di Scandiano S. Anna di Isola Capo Rizzuto Toscana Sicilia Bianco della Val di Nievole Faro Bianco Pisano di S'Torpè Candia dei Colli Apuani Sardegna Umbria Carignano del Sulcis Mandrolisai Colli Alto Tiberini Colli Perugini Moscato di Sardegna Montefalco</w:t>
      </w:r>
    </w:p>
    <w:p>
      <w:r>
        <w:rPr>
          <w:b/>
        </w:rPr>
        <w:t>E. 31</w:t>
      </w:r>
    </w:p>
    <w:p>
      <w:r>
        <w:t>Exportation de vins italiens RO 1983 Liste A Suppressions Piemonte Lombardin Moscato naturale d'Asti Riviera del Garda (Rosso o Chiaretto) Trentino Alto Adige Sicilia Alto Adige-Muller Thurgau Moscato Naturale di Pantelleria Valle Isarco-Muller Thurgau 27793</w:t>
      </w:r>
    </w:p>
    <w:p>
      <w:r>
        <w:rPr>
          <w:b/>
        </w:rPr>
        <w:t>E. 32</w:t>
      </w:r>
    </w:p>
    <w:p>
      <w:r>
        <w:t>Schweizerisches Bundesarchiv, Digitale Amtsdruckschriften Archives fédérales suisses, Publications officielles numérisées Archivio federale svizzero, Pubblicazioni ufficiali digitali AS-1983-01 vom 11.01.1983 (S. 1-32) RO-1983-01 du 11.01.1983 (p. 1-32) RU-1983-01 del 11.01.1983 (p. 1-32) In Amtliche Sammlung Dans Recueil officiel In Raccolta ufficiale Jahr 1983 Année Anno Band 1983 Volume Volume Heft 01 Cahier Numero Datum 11.01.1983 Date Data Seite 1-32 Page Pagina Ref. No 30 004 656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