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20039533 vom 4. Dezember 1995</w:t>
      </w:r>
    </w:p>
    <w:p>
      <w:r>
        <w:t>Bundesverwaltung, 1995-12-04, DE</w:t>
      </w:r>
    </w:p>
    <w:p>
      <w:r>
        <w:rPr>
          <w:b/>
        </w:rPr>
        <w:t xml:space="preserve">Quelle: </w:t>
      </w:r>
      <w:r>
        <w:t>https://mcp.opencaselaw.ch/entscheid/ch_vb__td_class__metadataCell__20039533__td_</w:t>
      </w:r>
    </w:p>
    <w:p>
      <w:r>
        <w:t>FR: CH_VB 20039533 du 4 décembre 1995</w:t>
      </w:r>
    </w:p>
    <w:p>
      <w:r>
        <w:t>IT: CH_VB 20039533 del 4 dicembre 1995</w:t>
      </w:r>
    </w:p>
    <w:p>
      <w:pPr>
        <w:pStyle w:val="Heading2"/>
      </w:pPr>
      <w:r>
        <w:t>Volltext</w:t>
      </w:r>
    </w:p>
    <w:p>
      <w:r>
        <w:t>N a t i o n a l r a t C o n s e i l n a t i o n a l C o n s i g l i o n a z i o n a l e C u s s e g l n a z i u n a l Wintersession 1. Tagung der 45. Amtsdauer Session d’hiver 1ère session de la 45e législature Sessione invernale 1a sessione della 45a legislatura Amtliches Bulletin der Bundesversammlung Bulletin off iciel de l’Assemblée fédérale Bollettino uff iciale dell’ Assemblea federale 1995 W i n t e r s e s s i o n S e s s i o n d ’ h i v e r S e s s i o n e i n v e r n a l e 2337 2770 1995 V</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1995 Année Anno Band V Volume Volume Session Wintersession Session Session d'hiver Sessione Sessione invernale Rat Nationalrat Conseil Conseil national Consiglio Consiglio nazionale Sitzung 00 Séance Seduta Geschäftsnummer --- Numéro d'objet Numero dell'oggetto Datum 04.12.1995 Date Data Seite 0-0 Page Pagina Ref. No 20 039 533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