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20023764 vom 9. März 1994</w:t>
      </w:r>
    </w:p>
    <w:p>
      <w:r>
        <w:t>Bundesverwaltung, 1994-03-09, DE</w:t>
      </w:r>
    </w:p>
    <w:p>
      <w:r>
        <w:rPr>
          <w:b/>
        </w:rPr>
        <w:t xml:space="preserve">Quelle: </w:t>
      </w:r>
      <w:r>
        <w:t>https://mcp.opencaselaw.ch/entscheid/ch_vb__td_class__metadataCell__20023764__td_</w:t>
      </w:r>
    </w:p>
    <w:p>
      <w:r>
        <w:t>FR: CH_VB 20023764 du 9 mars 1994</w:t>
      </w:r>
    </w:p>
    <w:p>
      <w:r>
        <w:t>IT: CH_VB 20023764 del 9 marzo 1994</w:t>
      </w:r>
    </w:p>
    <w:p>
      <w:pPr>
        <w:pStyle w:val="Heading2"/>
      </w:pPr>
      <w:r>
        <w:t>Erwägungen</w:t>
      </w:r>
    </w:p>
    <w:p>
      <w:r>
        <w:rPr>
          <w:b/>
        </w:rPr>
        <w:t>E. 9</w:t>
      </w:r>
    </w:p>
    <w:p>
      <w:r>
        <w:t>mars 1994 Gestaltungswirkung durchaus erzielt und damit eine Steue- rungsfunktion für das gesamte Rechtswesen wahrgenommen. Die Schaffung von Artikel 4 Absatz 2 der Bundesverfassung im Jahre 1981 war deshalb sicher richtig und notwendig. Er ist kei- nesfalls ein Papiertiger. Wir wären ohne ihn zweifellos nicht da, wo wir heute allen Rückständen zum Trotz stehen. Der Artikel hat bekanntlich auch in den Kantonen viele Anstrengungen zur Förderung der Gleichberechtigung ausgelöst Parallel zu dieser Rechtsentwicklung hat in den vergangenen</w:t>
      </w:r>
    </w:p>
    <w:p>
      <w:r>
        <w:rPr>
          <w:b/>
        </w:rPr>
        <w:t>E. 13</w:t>
      </w:r>
    </w:p>
    <w:p>
      <w:r>
        <w:t>alinéa 2. En cas de vote négatif, les propositions de mino- rité Ducret aux articles 4 alinéa 2 et 8 et la proposition de mi- norité Sandoz à l'article 13 alinéa 2 seront retirées. Danuser Menga (S, TG): Mein Antrag lautet: «Bei Einführung und Revision von Lohnsystemen sowie bei Arbeitsplatzbewer- tungen sind 'weibliche' Eigenschaften wie z. B. Einfühlungs- vermögen oder Monotonieresistenz stärker zu gewichten. In den Gremien, die die Bewertungen vornehmen, müssen Frauen angemessen vertreten sein.» Ich habe diesen Antrag gestellt, damit auch etwas von der Art und Weise im Gesetz steht, wie man Lohndiskriminierung in- nerbetrieblich untersuchen und abbauen kann. Für das Erstel- len von Tabellen für Lohnklassen gibt es unterschiedliche Ver- fahren der Arbeitsbewertung: das summarische und das funk- tionale Verfahren. Bei der summarischen Arbeitsbewertung werden einzelne Merkmale nicht getrennt bewertet; die Be- wertung ist sozusagen global. Begriffe, die dabei zur Beschrei- bung von Lohnklassen verwendet werden, sind «ungelernt», «angelernt», «gelernt». Solche Begriffe können nur schwer da- hin gehend geprüft werden, ob sie Merkmale enthalten, die ty- pisch weibliche Tätigkeiten kennzeichnen, und wie differen- ziert diese Merkmale allenfalls sind. Bei der funktionalen Arbeitsbewertung ist das anders. Dort werden die Merkmale getrennt aufgelistet. Um der Lohndiskri- minierung entgegenzuwirken, sollten weibliche Eigenschaf- ten in Leitfäden für die Beschreibung der Tätigkeit oder in Merkmalskatalogen aufgelistet sein, vorausgesetzt, sie sind für die in Frage stehenden Tätigkeiten relevant. Die folgende Auflistung zeigt Ihnen eine Vielfalt von Merkmalen und auch von Entscheidungsmöglichkeiten: Ausbildung und Berufser- fahrung, Selbständigkeit, Anpassung an rasch wechselnde Tätigkeiten, Vielfalt bzw. Wiederholung in der Arbeit, Entschei- dungsspielraum, Führungsverantwortung, Verantwortung für Menschen, Verantwortung für materielle Werte, seelische Be- lastungen, physische Belastungen, Aufmerksamkeit, Ge- schicklichkeit, soziale Isolation, logisches Denken, schöpferi- sches Denken, Ausdrucksfähigkeit, Entschlusskraft, Takt, Fin- gerfertigkeit, Einfühlungsvermögen usw. Im zweiten Teil meines Antrags möchte ich Ihnen beliebt ma- chen, im Gesetz niederzuschreiben, dass in Gremien, in de- nen Lohnsysteme und Arbeitsbewertungen behandelt wer- den, Frauen angemessen vertreten sein müssen. Die Voraus- setzung für eine stärkere Gewichtung der «weiblichen» Eigen- schaften ist dann eher gegeben. In der Verfassung steht seit dem Jahre 1981 als letzter Satz des Gleichheitsartikels (Art. 4 BV): «Mann und Frau haben An- spruch auf gleichen Lohn für gleichwertige Arbeit » Wenn Sie meinem Antrag wohlwollend gesinnt sind, helfen Sie damit dem in der Verfassung festgeschriebenen Anspruch ei- nen Schritt weiter in Richtung Realisierung. Eggly Jacques-Simon (L, GE): Vous l'avez vu, le groupe libé- ral ne conteste pas l'utilité, et même la nécessité de cette loi dans un champ précis et limité. A l'intérieur de ces limites, il n'y a pas de doute que légiférer veut dire quelque chose et on sait à quoi s'en tenir. En ce qui concerne l'article 3 alinéa 3, «Ne constituent pas une discrimination les mesures appropriées visant à promouvoir l'égalité de fait entre femmes et hommes», qu'est-ce que cela veut dire? Qu'est-ce que cela recouvre? Quel encouragement, quelle promotion, au fond, de l'égalité de fait entre hommes et femmes, qui à première vue pourrait discriminer les hommes, est évoquée par cette disposition? Nous avons l'impression que c'est tout simplement, en fait de promotion de l'égalité, la porte ouverte à une politique des quotas. Bien sûr, certains di- ront: «Mais pas du tout, vous peignez le diable sur la muraille!» Mais plus nous lisons cette disposition, moins nous voyons ce que cela pourrait recouvrir d'autre. A trois reprises, sinon à quatre, ce Parlement a refusé le prin- cipe des quotas. A chaque fois, il a considéré qu'il y aurait là une atteinte à la liberté démocratique et une discrimination électorale qui serait absolument intolérable et que la promo- tion de l'égalité entre hommes et femmes ne pouvait pas pas- ser par là, qu'elle ne pouvait pas franchir cette limite. Nous sa- vons très bien, Monsieur le Conseiller fédéral, pour dire les choses clairement, que l'une de vos collègues, M™ Dreifuss - et après tout c'est son droit -, est pour la politique des quotas. Nous savons très bien qu'au Bureau de l'égalité entre femmes et hommes on flirte - et le mot est un peu faible - avec cette idée que la promotion de l'égalité doit passer par le système des quotas. Il y a des interventions personnelles et des initiati- ves qui vont dans ce sens. Nous avons l'impression que voter aujourd'hui ici cette disposition c'est déjà, reniant nos votes précédents sur la question des quotas, ouvrir la porte à ce genre de promotion de la femme. Or, le groupe libéral ne veut pas passer cette limite, et c'est pourquoi il vous propose de biffer cet alinéa 3 qui, s'il veut dire autre chose, est inutile, et s'il veut dire cela, est tout à fait inac- ceptable. Bär Rosmarie (G, BE): Herr Ducret will mit seinem Antrag das Diskriminierungsverbotfür die Stellenausschreibung und die Anstellung eliminieren. Mit seinem zurückgezogenen Minder- heitsantrag sollte auch noch die Aufgabenzuteilung eliminiert werden. Damit geht er ganz klar - und er hat es selber bestä- tigt - hinter die entsprechende EG-Richtlinie zurück. Es ist wohl allen klar, dass eine Lohndiskriminierung beim Ar- beitsverhältnis schon sehr früh beginnt, sich also aus mehr- eren Komponenten zusammensetzen kann. Es ist deshalb nicht nebensächlich, wie die Stellen ausgeschrieben werden, wie die Anstellung geschieht und wie die Arbeitsbedingungen formuliert werden. Die Anstellung ist dann der Einstieg in die Lohngleichheit oder eben indie Diskriminierung. Wem es also mit einem umfassenden Diskriminierungsverbot, wie es in diesem Artikel 3 für das Erwerbsleben stipuliert wird, tatsächlich ernst ist, der darf dem Antrag Ducret nicht zu- stimmen. Dass dieser Artikel auch justitiabel ist, zeigen eine grosse eng- lische Gerichtspraxis und die Gerichtspraxis des Europäi- schen Gerichtshofes, die sich aus Dutzenden von Fällen her- ausgebildet hat. Ohne dass es eine Prozessflut gegeben hätte, hat sich doch eine Praxis entwickelt. Ich bitte Sie also, den Antrag Ducret abzulehnen, um so mehr, als sich die Beweislastumkehr in Artikel 5 dann schliesslich nur noch auf die Lohndiskriminierung beschränken sollte. Dann wird es für die Betroffenen ohnehin sehr schwer sein zu beweisen, dass eine Diskriminierung vorliegt. Zum Antrag Eggly. Herr Eggly, Sie haben gefragt, was dieser Artikel 3 Absatz 3 bedeuten soll. Ich will es Ihnen sagen. Der Absatz 3 bedeutet, dass das Geschlecht als Kriterium zugelas- sen wird, wo es zur Verwirklichung der tatsächlichen Gleich- stellung von Frau und Mann dient. Dann sind angemessene - das steht nämlich auch so: angemessene - Massnahmen nicht als diskriminierend anzusehen. Solche Massnahmen können z. B. in jenen Berufen und für jene Arbeitsplätze nötig sein, wo die Frauen noch stark untervertreten sind.</w:t>
      </w:r>
    </w:p>
    <w:p>
      <w:r>
        <w:t>9. März 1994 N 259 Gleichstellung von Frau und Mann. Bundesgesetz Der Absatz 3 des Artikels 3 ist vom Gehalt her wiederum eine Übernahme aus der EG-Richtlinie 76 und entspricht den For- mulierungen der Gleichstellungsgesetze in anderen europäi- schen Ländern. Die neuere schweizerische Staatsrechtslehre hat sich dazu auch Überlegungen gemacht und sich den Überlegungen der europäischen Länder angeschlossen. Ich zitiere Jörg Paul Müller, den Staatsrechtler aus Bern: «Aner- kennt man als Ziel des Satzes 2 von Artikel 4 Absatz 2 der Bun- desverfassung nicht nur die Garantie formeller, sondern auch materieller Gleichheit, so stellt sich die Frage, wieweit der Staat diese durch kompensatorisches Recht verwirklichen muss und insbesondere, wieweit ihn eine Pflicht zur Frauen- förderung trifft.» Wenn Sie jetzt hier gesagt haben, wir würden nun mit diesem Artikel die Quotenregelung einführen, so stimmt das schlicht nicht. Diese Angst war schon in der Kommission vorhanden, aber sie ist unbegründet. Ich bitte Sie, die Botschaft des Bun- desrates dazu zu lesen. Es steht auf Seite 51 des deutschen Textes der Botschaft klar, dass Absatz 3 als Vorbehalt zu ver- stehen ist, die Verfassungsmässigkeit allfälliger Förderungs- massnahmen auf Gesetzesebene nicht präjudiziert und auch keine gesetzliche Grundlage für solche Massnahmen bildet. Ihre Angst ist unbegründet. Sie können Ihren Antrag zurück- ziehen. Caspar-Mutter Elisabeth (S, SG): Die Gleichstellung von Frauen und Männern im Erwerbsleben ist nur zu verwirklichen, wenn geschlechtsbezogene Diskriminierung bei der Gestal- tung der Arbeitsbedingungen ohne jede Einschränkung ver- boten ist. Nun sind wir bei der Regelung der Diskriminierung. Diskriminierung ist Benachteiligung ohne sachliche Gründe. Diskriminierung ist verfassungswidrig und unethisch. Diskri- minierung muss ohne Wenn und Aber verboten werden. Nun gibt es aber Anträge, mit denen versucht wird, über das Ausmass der noch zulässigen Diskriminierung zu verhandeln - so, als könne man fragen, ob man nicht doch noch ein bisschen ungerecht sein dürfe, wenn es Vorteile hat und praktisch ist für irgendeine Unternehmung. Jede Art der Diskriminierung, also auch die Verweigerung der Anstellung, ist aber unethisch und widerspricht unserer Verfassung. Die Ungleichheit zwischen den Geschlechtern gibt es in der Arbeitswelt nicht nur als Lohn- diskriminierung, sondern auch als Diskriminierung bei der An- stellung, beim Pflichtenheft, bei der Beförderung und der Ent- lassung. Den Frauen ist bewusst, dass sie bei gleicher Qualifi- kation weniger verdienen und geringere Karrierechancen ha- ben als Männer. Sie neigen nicht zuletzt wegen diesem Be- wusstsein dazu, weniger in ihre Ausbildung zu investieren. Diese geringere Investition bewirkt ihrerseits wieder eine weni- ger hohe Entlöhnung und trägt dazu bei, die Vorurteile der Ar- beitgeber über die Qualifikation und die Motivation der Frauen zu verstärken. Man kann also feststellen, dass schon die Mäd- chen ihre Investitionen in die Ausbildung dem anpassen, was sie im Berufsleben erwartet. Die Erfahrung des erschwerten Zugangs zur Anstellung, aber auch der erschwerten Möglichkeiten im Bereich der Arbeits- welt haben schwerwiegende Folgen. Artikel 3 Absatz 2 ent- hält daher eine Konkretisierung, eine Aufzählung von konkre- ten Umständen des Arbeitsverhältnisses, auf die sich das Diskriminierungsverbot bezieht Die Aufzählung ist in der Fas- sung des Bundesrates und in der Fassung der Mehrheit nicht abschliessend gemeint, mit der Fassung gemäss Antrag Ducret hingegen wird sie abschliessend. Es ist kaum mög- lich, die Gleichbehandlung im Bereich der Beschäftigung zu verwirklichen, wenn nicht auch die Diskriminierung beim Zu- gang zur Arbeit unterbunden wird. Gegen den Ausschluss der Anstellung sind wir übrigens ebenso in Artikel 4 Absatz 2 und in Artikel 8. Ich bitte Sie also im Namen der SP-Fraktion, den Antrag Du- cret abzulehnen. Wer sich anmasst, über das Ausmass der noch zulässigen Ungerechtigkeit zu verhandeln, handelt un- ethisch. Ich bitte Sie ebenso, den Antrag Eggly zu Artikel 3 Absatz 3 abzulehnen. Sehr wichtig für das Verständnis des Antrages Eggly ist Absatz 2bis; er präzisiert, dass jede Benachteiligung, die ohne sachliche Rechtfertigung vorgenommen wird, eine Diskriminierung ist. Wenn nun Massnahmen - übrigens even- tuell befristete Massnahmen, weil nämlich Absatz 3 hinfällig wird, sobald die Gleichberechtigung, die Gleichstellung ver- wirklicht ist - zur Verwirklichung des verfassungsmässigen Zu- standes ergriffen werden, dann muss es klar sein, dass gegen diese Massnahmen kein Diskriminierungsvorwurf erhoben werden kann. Das ist ein notwendiger Vorbehalt, damit ein Un- ternehmen, das aus eigener Initiative und gestützt auf eine selbst definierte Politik Frauen bevorzugt, um ihre Vertretung in jenen Berufen und an jenen Arbeitsplätzen, wo sie noch stark untervertreten sind, zu erhöhen, nicht im Sinne von Ab- satz 2bis als diskriminierend betrachtet wird. Ich bitte Sie also, den Antrag Eggly abzulehnen und bei Arti- kel 3 Absatz 2 der Mehrheit zuzustimmen. Damit bezeugen Sie, dass Sie die Diskriminierung verurteilen und unethisch finden. Nabholz Lili (R, ZH): Ich äussere mich zu den Einzelanträgen Eggly und Danuser. Herr Eggly, bei Artikel 3 Absatz 3 hat die Kommission nicht an Regelungen in Richtung Quoten ge- dacht, und das ist auch nicht die Absicht. Wir haben uns an die Erfahrungen angelehnt, die man im Ausland mit Gleichstel- lungsgesetzen gemacht hat, nämlich dass ein reines Diskrimi- nierungsverbot nicht ausreicht. Deshalb haben die zweite und die dritte Generation von Gleichstellungsgesetzen soge- nannte Fördermassnahmen mit dem Gleichstellungs- und Gleichbehandlungsprinzip als vereinbar erklärt. Diese sollen kompensierend und beschleunigend wirken, um die effektive Gleichstellung der Geschlechter rascher zu erreichen. Wir kennen seit einigen Jahren in der Schweiz auf privater Ebene eine Initiative «Taten statt Worte», wo etwa 70 Unterneh- mungen auf freiwilliger Basis Frauenförderungsprogramme auf die Beine gestellt haben. Es soll nun nicht so sein, dass sol- che Initiativen im Sinne einer Vorwärtsstrategie zugunsten der Frauen - die Frauen besonders fördern, die ihnen auch ge- wisse Sonderrechte einräumen - zurückgebunden werden, indem man plötzlich sagt, dass sie eine ungerechtfertigte Be- vorzugung der Frauen respektive eine Diskriminierung der Männer beinhalten würden. Nehmen Sie zum Beispiel die Uni- versität Genf: Im Hochschulgesetz ist festgehalten, dass man auf Hochschulebene - in den Hochschulgremien, bei den As- sistenzen, bei den Professuren - bei gleicher Qualifikation ei- ner Frau den Platz einräumt, um eben zu einem ausgewoge- neren Verhältnis zu kommen. Solche Dinge sollen möglich sein. Sie würden schwieriger, wenn der Antrag Eggly ange- nommen würde. Darum bitte ich Sie, bei Absatz 3 der Kommission zuzustim- men und den Antrag Eggly abzulehnen. Ich bitte Sie auch, den Antrag Danuser abzulehnen. Ich ver- stehe, dass Frau Danuser gewisse Garantien ins Gesetz auf- genommen haben möchte, damit bei der Arbeitsbewertung die sogenannt weiblichen Qualitäten anders gewichtet wer- den, als das in der Praxis vielleicht heute der Fall ist. Aber ich denke, es ist auch nicht Sache eines Bundesgesetzes, bis in die Systeme der Arbeitsbewertung hinein einzelne Elemente herauszugreifen und vorzuschreiben, wie und was zu gewich- ten sei. Jede Arbeitsbewertungsmethode hat ihre eigene An- lage. Es wird ein Kriterienraster meist unter Beizug von Mitar- beitern und Mitarbeiterinnen erarbeitet. Es ist jedesmal ein prozesshaftes Vorgehen im konkreten Betrieb, und es kann nicht sein, dass wir im Gesetz eine bestimmte Methodik oder eine bestimmte Art der Gewichtung vorschreiben. Das würde zu tief in das ganze System der Arbeitsbewertung eingreifen, und zwar ohne dass man sich über die Konsequenzen insge- samt irgendeine Überlegung gemacht hat. Ich bitte Sie daher, den Antrag Danuser abzulehnen. Comby Bernard (R, VS), rapporteur: Cet article 3, «Interdiction de discriminer», est un article fondamental de cette loi, une pièce maîtresse de cette législation. Dans l'avant-projet du Conseil fédéral, la discrimination lors de l'embauche figurait à titre provisoire. Le projet de loi qui est soumis au Parlement mentionne expressément cette discrimi- nation, afin de tenir compte notamment des directives de l'Union européenne en la matière.</w:t>
      </w:r>
    </w:p>
    <w:p>
      <w:r>
        <w:t>Egalité entre femmes et hommes. Loi 260 N 9 mars 1994 La commission, par ailleurs, a introduit un alinéa 2bis (nou- veau) à cet article 3, afin de préciser la notion de discrimination qui ne figurait pas dans le projet du Conseil fédéral. C'est donc la commission qui a fait cette adjonction dont la forme est la suivante: «Par discrimination, on entend tout préjudice accom- pli sans légitimation objective.» Selon le Conseil fédéral, il eût été préférable de laisser le soin à la jurisprudence de donner ce genre de définition, précisément dans un sens évolutif. J'en viens maintenant concrètement à la proposition de la mi- norité, dont je fais partie. La minorité propose, à l'alinéa 2 de l'article 3, de ne point faire figurer la discrimination en matière d'offres d'emploi, d'embauché ou de nomination. La proposi- tion de minorité apporte une précision qui va un peu plus dans le sens du projet du Conseil fédéral, et nous y souscrivons. La proposition de minorité ne vise nullement àtolérertoute dis- crimination à ce niveau - il peut bien entendu y avoir des discri- minations à ce stade. Elle veut surtout éviter des tracasseries administratives inutiles qui pénaliseraient les petites et moyen- nes entreprises en particulier. C'est le problème qui a été lar- gement évoqué ce matin lors de la discussion d'entrée en ma- tière sur ce projet de loi. La commission a rejeté par 12 voix contre 10 la proposition de la minorité Ducret La majorité de la commission n'a donc pas suivi ce raisonnement, en estimant qu'il fallait combattre tou- tes les discriminations dont pouvaient être victimes les fem- mes. Par conséquent, il ne fallait point omettre ce premier échelon de l'embauche où des discriminations pouvaient ap- paraître. Il faut aussi préciser la portée pratique de cet alinéa 2 de l'article 3. Le juge ne pourra ni ordonner l'embauche ni inter- dire la résiliation des rapports de travail. En cas de discrimina- tion, seule une indemnité pourra être ordonnée par le juge. Je vous propose donc, au nom de la majorité de la commission, de refuser la proposition de la minorité. Quant aux deux autres propositions, je dirai brièvement, en ce qui concerne la proposition Danuser, qu'elle ne peut pas être acceptée. On n'en a pas parlé au sein de la commission, mais je déduis des discussions que nous avons eues en commission que cette proposition ne pourrait pas être accep- tée parce qu'elle est trop compliquée et qu'elle entraînerait un certain nombre de difficultés d'ordre bureaucratique. Ce n'est pas du tout dans ce sens que nous souhaitons aller. Je propose donc de refuser la proposition Danuser ainsi que la proposition Eggly. En aucun cas il ne s'agissait pour la com- mission de constituer une base pour assurer des quotas. Il s'agit ici, comme on l'a déjà dit, de discriminations à l'envers. C'est une réserve qui est faite, Monsieur Eggly, mais qui n'a aucun fondement juridique. Je laisse le soin à Mme Stamm Judith de donner des explica- tions plus précises sur ces deux propositions. Stamm Judith (C, LU), Berichterstatterin: Zu Artikels Ab- satz 2: Sie sehen, dass die Mehrheit den Vorschlag des Bun- desrates noch präzisiert hat, indem Sie unter den Möglichkei- ten der Diskriminierung bei der Anstellung auch die Wahl ge- nannt hat. Der Mehrheit ging es darum, dass sich Betroffene bei allen möglichen Gelegenheiten der Benachteiligung weh- ren können. Deshalb heisst es auch in Absatz 2: «Das Verbot gilt insbesondere...... Herr Ducret zählt nun ganz klar die Fälle auf, in denen er die Benachteiligung verbieten will; er hat sich auf die Fälle be- schränkt, die greifen können, wenn bereits ein arbeitsvertragli- ches Verhältnis vorhanden ist. Das ist der Unterschied. Die Kommission hat sich mit 12 zu 10 Stimmen für den Entwurf des Bundesrates entschieden. Der Antrag Danuser lag uns nicht vor. Ich muss Ihnen aber im Sinne der Kommissionsberatungen empfehlen, den Antrag abzulehnen. Wie Sie auch von Herrn Bundesrat Koller gehört haben, will dieses Gesetz die Instrumente zur Verfügung stel- len, mit denen sich die Betroffenen wehren können. Das Ge- setz will nicht so weit gehen, dass es in die Systeme der Ar- beitsplatzbewertung der einzelnen Firmen eingreift. Zu Artikel 3 Absatz 3, Antrag Eggly: Herr Eggly, es ist interes- sant, dass in der Kommission derselbe Antrag auch gestellt wurde, auch aus der Befürchtung heraus, dass hier zum Bei- spiel auf Schleichwegen die Quotenregelung eingeführt wer- den könnte. Nach gewalteter Diskussion und entsprechenden Erklärungen hat aber der Antragsteller in der Kommission sei- nen Antrag zurückgezogen. Es wurde erläutert, was hier auch schon gesagt worden ist: Dieser Absatz ist keine Grundlage für eine Quotenregelung im öffentlichen Recht. Also diese Quoten, die wir hier x-mal abgelehnt haben, will man auch in Zukunft nur aufgrund von gesetzlichen Bestimmungen einfüh- ren; dann können wir wieder dazu Stellung nehmen. Dieser Absatz 3 dient lediglich dazu, klarzustellen, dass z. B. in einem Betrieb kompensatorische Massnahmen ergriffen werden können, bis die tatsächliche Gleichstellung erreicht ist. Ich muss Ihnen also im Sinne der Kommission raten, den An- trag Eggly abzulehnen. Koller Arnold, Bundesrat: Das ist zweifellos die erste wichtige Abstimmung in diesem Gesetz. Es geht hier um das Problem, wie weit der Diskriminierungstatbestand zu fassen sei. Es geht um die Frage: Wollen Sie wirklich einen generellen Diskrimi- nierungstatbestand im Gesetz haben, wie Ihnen das der Bun- desrat übrigens auch auf der Grundlage der Vernehmlassung beantragt, wo unter anderem 16 Kantone der Aufnahme eines allgemeinen Diskriminierungstatbestandes zugestimmt ha- ben? Oder stimmen Sie dem Antrag Ducret zu? Herr Ducret möchte keinen generellen Diskriminierungstatbestand, son- dern er möchte die Diskriminierungssachverhalte, die verbo- ten sind, abschliessend im Gesetz aufzählen. Deshalb nimmt er in seinem Antrag zu Absatz 2 das Wort «insbesondere» her- aus. Bei der Aufzählung der Diskriminierungssachverhalte nimmt er die Stellenausschreibung und die Anstellung heraus. Für den Bundesrat war ganz entscheidend, einen generellen Diskriminierungstatbestand zu haben, und zwar aus der einfa- chen Erfahrung heraus, dass das Leben und die Praxis immer viel phantasiereicher sind als der Gesetzgeber. Wenn Sie eine abschliessende Aufzählung der möglichen Diskriminierungs- sachverhalte vornehmen, dann führt das dazu, dass der Rich- ter das Gesetz gar nicht anwenden kann, wenn er auf eine neue Art von Diskriminierung im Erwerbsleben stösst, weil der Tatbestand nicht unter diese abschliessend aufgezählten Dis- kriminierungssachverhalte fällt. Weiter weckt beim Bundesrat vor allem Bedenken, dass Herr Ducret die Anstellung ausdrücklich aus den Diskriminierungs- tatbeständen herausnehmen möchte. Die Anstellung ist ja der Einstieg ins Erwerbsleben. Es liegt in der Natur der Sache, dass die Gefahr der Benachteiligung in einer ganz entschei- denden Phase am Arbeitsmarkt doch recht gross ist, wenn Sie beim Einstieg ins Erwerbsleben dieses Diskriminierungsver- bot nicht gelten lassen. So entstünde nach Auffassung des Bundesrates eine echte Gesetzeslücke. Ich möchte Ihnen das an einem Beispiel illustrieren. Das wäre etwa gleich, wie wenn Sie bei der Berufsfreiheit jemandem sagen würden: «Wenn Sie einmal in einer Branche drin sind, dann können Sie sich frei bewerben, dann dürfen Sie nicht diskriminiert werden. Aber beim Eindringen in die Branche, da besteht kein Diskriminie- rungsverbot.» Und Sie wissen doch, dass unsere ganze libe- rale Philosophie, auch im internationalen Bereich und im Be- reich des innerstaatlichen Wettbewerbs, überall darauf beruht, dass ein diskriminierungsfreier Zugang zu einer Tätigkeit, zu einem Markt, gegeben sein muss. Deshalb sehe ich nicht ein, warum man nun ausgerechnet beim Zugang der Frauen zum Erwerbsleben eine Ausnahme machen will. Ich würde das für eine sehr, sehr nachteilige Einschränkung des Gesetzes halten. Es kommt noch ein weiteres Argument dazu. Ich weiss, dass dieses Argument nicht überall zählt, Herr Ducret, aber diese Lösung ist eindeutig nicht europakompatibel. Aufgrund der Richtlinie aus dem Jahre 1976 fällt im Europarecht der Einstieg ins Berufsleben eindeutig auch unter das Diskriminierungs- verbot Das war für mich persönlich ein ganz entscheidender Grund, diesen Tatbestand der Anstellung mit hineinzuneh- men. Macht es jetzt wirklich Sinn, ein derart grundlegendes Gesetz zu erlassen, mit der Folge, dass ich Ihnen beim näch- sten Integrationsschritt wieder eine Eurolex-Vorlage präsentie- ren muss? Das wird automatisch die Folge sein. Das finde ich</w:t>
      </w:r>
    </w:p>
    <w:p>
      <w:r>
        <w:t>9. März 1994 N 261 Gleichstellung von Frau und Mann. Bundesgesetz einfach keine gute Gesetzgebung. Ich habe vor allem für meine lieben Romands etwas wenig Verständnis. Es ist be- greiflich, Sie erlebten diese Enttäuschung. Aber macht es wirk- lich Sinn, in einem Punkt, der mir schon sachlich eher bedenk- lich erscheint, bewusst eine Abweichung vom heutigen Stand des europäischen Rechts vorzunehmen-wohl wissend, dass wir dann im Rahmen des nächsten Integrationsschrittes we- gen der Wettbewerbsneutralität des Arbeitsrechts eine zusätz- liche Hürde werden überwinden müssen, wie wir das schon einmal miteinander erlebt haben? Darauf wird die EU bei je- dem grösseren Vertrag bestehen; ich schliesse mit Ihnen eine Wette ab, dass wir das dann wieder nachholen müssen. Allzu viele Hunde sind bekanntlich des Hasen Tod. Abschliessend möchte ich klar festhalten, dass dieser Artikel zu keinerlei Kontrahierungszwang führt. Wie bereits richtig ge- sagt wurde, hat auch der Richter nicht die Möglichkeit, einem Arbeitgeber vorzuschreiben, dass er jemanden anstellen muss; wir verpflichten den Arbeitgeber nur, diskriminierungs- frei anzustellen. Deshalb bin ich Ihnen dankbar, wenn Sie der Mehrheit der Kommission zustimmen und den Antrag Ducret ablehnen. Bei den beiden anderen Anträgen kann ich es rascher ma- chen. Frau Danuser, ich glaube nicht, dass es zweckmässig ist, wenn wir im Gesetz Methoden der Arbeitsplatzbewertung vorschreiben. Hier müssen wir der Praxis den nötigen Spiel- raum lassen. Wenn es zu Diskriminierungen kommt, haben Sie ja die richterliche Kontrolle. Hier habe ich durchaus Ver- ständnis für das Argument von Herrn Bortoluzzi. Viele kleine und mittlere Betriebe haben gar keine solchen Arbeitsplatzbe- wertungssysteme. Aus diesen Gründen bitte ich Sie, den Antrag Danuser abzu- lehnen. Herrn Eggly möchte ich betreffend seinen Antrag zu bedenken geben, dass Wirkeinerlei positive Massnahmen zugunsten der Gleichstellung vorschreiben. Das ist eindeutig nicht der Sinn von Absatz 3. Wenn aber beispielsweise ein privater Unterneh- mer tatsächlich - weil er in dieser Hinsicht ein Idealist ist - in seinem Betrieb ein Frauenförderungsprogramm vorsehen und anwenden möchte, dann brauchen wir diesen Absatz 3, damit der Unternehmer nicht von einem Mann wegen Diskri- minierung eingeklagt werden kann. Das ist die einzige Funk- tion dieses Artikels. Ich glaube, dafür sollte gerade ein Libera- ler durchaus Verständnis haben. Das ist der Grund, weshalb ich Ihnen empfehle, den Antrag Eggly abzulehnen. Danuser Menga (S, TG): Es soll nun nicht zum Klassenkampf der Geschlechter kommen, wie einzelne Briefschreiberinnen befürchten. Frau Nabholz hat hier die Arbeitgeberseite ver- treten. Ich ziehe meinen Antrag zurück, weil befürchtet werden muss, dass es den Arbeitnehmerinnen mehr schadet, wenn mein An- trag ein schlechtes Resultat erzielt, als wenn überhaupt nicht darüber abgestimmt wird. Im Sinne von Herrn Bundesrat Koller - um der Praxis einen Spielraum zu gewähren - möchte ich auf eine Abstimmung verzichten. Abs. 2-AI. 2 Präsidentin: Der Antrag der Minderheit ist zugunsten des An- trags Ducret zurückgezogen worden. Abstimmung - Vote Für den Antrag Ducret 97Stimmen Für den Antrag der Mehrheit 84 Stimmen Abs.2bis-AI.2bis Angenommen -Adopté Abs. 2ter-AI. 2ter Präsidentin: Der Antrag Danuser ist zurückgezogen worden. Abs. 3 -AI. 3 Namentliche Abstimmung - Vote par appel nominal Für den Antrag der Kommission stimmen: Votent pour la proposition de la commission: Aguet, Bär, Baumann, Bäumlin, Béguelin, Bircher Peter, Blat- ter, Blocher, Bodenmann, Borei François, Bortoluzzi, Brügger Cyrill, Brunner Christiane, Bühler Simeon, Bühlmann, Bundi, Bürgi, Caccia, Carobbio, Caspar-Hutter, Comby, Daepp, Da- nuser, Darbellay, de Dardel, David, Deiss, Dormann, Ducret, Dünki, Eggenberger, Engler, Epiney, Eymann Christoph, Fankhauser, Fasel, Fehr, von Feiten, Fischer-Sursee, Frey Walter, Gardiol, Goll, Gonseth, Grendelmeier, Gross Andreas, Grossenbacher, Haering Binder, Hafner Rudolf, Hafner Ur- sula, Hämmerle, Hari, Heberlein, Herczog, Hess Otto, Hess Peter, Hildbrand, Hollenstein, Hubacher, Iten Joseph, Jaeger, Jäggi Paul, Jeanprêtre, Jöri, Keller Anton, Kühne, Lederger- ber, Leemann, Lepori Bonetti, Leu Josef, Leuenberger Ernst, Leuenberger Moritz, Loeb François, Maeder, Maître, Marti Werner, Mauch Ursula, Meier Hans, Meyer Theo, Misteli, Nab- holz, Nebiker, Oehler, Perey, Pini, Poncet, Raggenbass, Re- beaud, Rechsteiner, Robert, Ruckstuhl, Ruffy, Rutishauser, Rychen, Schmid Peter, Schmidhalter, Schnider, Schwab, Segmüller, Seiler Hanspeter, Seiler Rolf, Sieber, Spielmann, Stamm Judith, Steiger Hans, Steinegger, Strahm Rudolf, Su- ter, Theubet, Thür, Tschäppät Alexander, Tschopp, Vetterli, Vollmer, Wanner, Weder Hansjürg, Wick, Wyss William, Zbin- den, Ziegler Jean, Zisyadis.Zölch, Züger, Zwygart (123) Für den Antrag Eggly stimmen: Votent pour la proposition Eggly: Allenspach, Aregger, Aubry, Berger, Bezzola, Binder, Bonny, Borer Roland, Cavadini Adriano, Chevallaz, Dettling, Dreher, Eggly, Fischer-Hägglingen, Fischer-Seengen, Frey Claude, Friderici Charles, Fritschi Oscar, Früh, Giger, Gobet, Gros Jean-Michel, Gysin,Hegetschweiler,Jenni Peter, KellerRudolf, Kern, Leuba, Mamie, Maspoli, Maurer, Moser, Mühlemann, Müller, Marbel, Neuenschwander, Philipona, Reimann Maximi- lian, Ruf, Sandoz, Savary, Scherrer Jürg, Scherrer Werner, Scheurer Rémy, Schmied Walter, Schweingruber, Stamm Luzi, Steffen, Steinemann, Steiner Rudolf, Tschuppert Karl (51) Der Stimme enthalten sich - S'abstiennent: Baumberger, Bischof, Borradori, Bührer Gerald, Stalder, Stucky, Wittenwiler (7) Abwesend sind - Sont absents: Camponovo, Cincera, Columberg, Couchepin, Diener, Duvoi- sin, Giezendanner, Graber, Matthey, Mauch Rolf, Meier Sa- muel, Miesch, Pidoux, Rohrbasser, Spoerry, Wiederkehr, Wyss Paul, Zwahlen (18) Präsidentin, stimmt nicht - Présidente, ne vote pas: Haller (1) Art. 3bis (neu) Antrag der Kommission Mehrheit Titel Diskriminierung durch sexuelle Belästigung Abs. 1 Arbeitgeber und Arbeitgeberinnen handeln diskriminierend, wenn: a sie selbst oder Vorgesetzte einen Arbeitnehmer oder eine Arbeitnehmerin sexuell belästigen; b. sie sexuelle Belästigungen tolerieren, die im Arbeitsverhält- nis durch Arbeitskollegen oder Arbeitskolleginnen oder Dritt- personen begangen werden und von denen sie Kenntnis ha- ben oder haben müssten, insbesondere wenn sie selbst, Vor- gesetzte oder die dafür zuständige Betriebsinstanz vom Opfer informiert worden sind; c. sie Massnahmen zum Nachteil von Arbeitnehmern oder Ar- beitnehmerinnen ergreifen, weil diese sexuell belästigt worden sind odersich gegen sexuelle Belästigungen gewehrt haben.</w:t>
      </w:r>
    </w:p>
    <w:p>
      <w:r>
        <w:t>Egalité entre femmes et hommes. Loi 262 9 mars 1994 Abs. 2 Als sexuelle Belästigung gilt jedes Verhalten sexueller Art, das die Würde der betroffenen Person beeinträchtigt, insbeson- dere Drohungen, das Versprechen von Vorteilen, das Auferle- gen von Zwang und das Ausüben von Druck zur Erlangung ei- nes Entgegenkommens sexueller Art. Abs. 3 Keine Diskriminierung liegt vor, wenn Arbeitgeber oder Arbeit- geberinnen beweisen, dass sie die Massnahmen getroffen ha- ben, die zur Verhinderung sexueller Belästigungen nach der Erfahrung notwendig und angemessen sind und die ihnen bil- ligerweise zugemutet werden können. Artikel 101 des Obliga- tionenrechts bleibt vorbehalten. Minderheit l (von Feiten, Bär, Bäumlin, Bühlmann, de Dardel, Marti Werner) Ablehnung des Antrages der Mehrheit Minderheit II (Bär, Bäumlin, Bühlmann, de Dardel, von Feiten, Grendel- meier, Marti Werner, Rechsteiner) (Eventualantrag, falls der Antrag der Minderheit l abgelehnt wird) Abs. 1 b haben müssten; (Rest des Buchstabens streichen) Abs. 2 .... beeinträchtigt (Rest des Absatzes streichen) Art. 3bis (nouveau) Proposition de la commission Majorité Titre Discrimination en cas de harcèlement sexuel AI.1 L'employeur agit de façon discriminatoire: a lorsqu'il se rend lui-même coupable d'agissements de har- cèlement sexuel sur la personne d'un travailleur ou que de tels agissements sont le fait d'un supérieur; b. lorsqu'il a ou devrait avoir connaissance de tels agisse- ments commis par un collègue de travail ou par un tiers dans les rapports de travail et qu'il les tolère, en particulier lorsque la victime l'a informé des faits ou en a informé un supérieur ou une instance spécialement désignée à cet effet dans l'entre- prise; c. lorsqu'il prend des mesures au détriment d'un travailleur en se fondant sur le fait que celui-ci a subi ou refusé de subir de tels agissements. Al. 2 Par agissements de harcèlement sexuel, on entend tout com- portement de nature sexuelle qui porte atteinte à la dignité de la personne, en particulier le fait de proférer des menaces, de promettre des avantages, d'imposer des contraintes ou d'exercer des pressions de toute nature sur un travailleur en vue d'obtenir de lui des faveurs de nature sexuelle. Al. 3 L'employeur n'agit pas de manière discriminatoire s'il prouve qu'il a pris les mesures que l'expérience commande, qui sont appropriées aux circonstances et que l'on peut équitablement exiger de lui pour prévenir les agissements de harcèlement sexuel ou pour y mettre fin; l'article 101 du Code des obliga- tions est réservé. Minorité I (von Feiten, Bär, Bäumlin, Bühlmann, de Dardel, Marti Werner) Rejeter la proposition de la majorité Minorité II (Bär, Bäumlin, Bühlmann, de Dardel, von Feiten, Grendel- meier, Marti Werner, Rechsteiner) (Proposition subsidiaire, en cas de refus la proposition de la minorité I) AI.1 b et qu'il les tolère; (biffer le reste de la lettre) Al. 2 .... la dignité de la personne, (biffer le reste de l'alinéa) Art. 4 Antrag der Kommission Abs.1 .... Diskriminierung im Sinne von Artikel 3 betroffen.... Abs. 2 Mehrheit Zustimmung zum Entwurf des Bundesrates Minderheit (Ducret, Allenspach, Borradori, Comby, Frey Claude, Iten Jo- seph, Reimann Maximilian, Sandoz, Verterli, Zölch) .... Diskriminierung in der Kündigung .... Abs. 2bis (neu) Mehrheit Bei einer Diskriminierung durch sexuelle Belästigung kann das Gericht oder die Verwaltungsbehörde der betroffenen Per- son eine Entschädigung nach Absatz 2 zusprechen, wenn die Diskriminierung schwerwiegend war und sich nach ihrer Be- seitigung weiterhin störend auswirkt. Minderheit l (von Feiten, Bär, Bäumlin, Bühlmann, de Dardel, Marti Werner) Ablehnung des Antrages der Mehrheit Minderheit II (Bär, Bäumlin, Bühlmann, de Dardel, von Feiten, Grendel- meier, Marti Werner, Rechsteiner) (Eventualantrag, falls der Antrag der Minderheit l abgelehnt wird) .... zusprechen. (Reststreichen) Abs. 3 Zustimmung zum Entwurf des Bundesrates Antrag Schweingruber Abs.1 a Streichen Eventualantrag Hafner Ursula Abs. 2bis (neu) (falls der Antrag der Minderheit II obsiegt) .... der betroffenen Person eine Entschädigung zusprechen. Diese ist unter Würdigung aller Umstände festzusetzen, darf aber den Betrag nicht übersteigen, der dem vom Biga im ent- sprechenden Wirtschaftszweig erhobenen Durchschnittslohn für sechs Monate entspricht. Eventualantrag Hafner Ursula Abs. 2bis (neu) (falls der Antrag der Mehrheit obsiegt) .... der betroffenen Person eine Entschädigung zuspre- chen Die Entschädigung ist unter Würdigung aller Um- stände festzusetzen, darf aber den Betrag nicht übersteigen, der dem vom Biga im entsprechenden Wirtschaftszweig erho- benen Durchschnittslohn für sechs Monate entspricht. Art. 4 Proposition de la commission Al. 1 .... une discrimination au sens de l'article 3 peut requérir.... Al. 2 Majorité Adhérer au projet du Conseil fédéral Minorité (Ducret, Allenspach, Borradori, Comby, Frey Claude, Iten Jo- seph, Reimann Maximilian, Sandoz, Verterli, Zölch) Lorsque la discrimination porte sur la résiliation ....</w:t>
      </w:r>
    </w:p>
    <w:p>
      <w:r>
        <w:t>9. März 1994 N 263 Gleichstellung von Frau und Mann. Bundesgesetz AI. 2bis (nouveau) Majorité Lorsque la discrimination porte sur des agissements de harcè- lement sexuel, le tribunal ou l'autorité administrative peut éga- lement condamner l'employeur à verser au travailleur une in- demnité, si la discrimination est grave et si le trouble qu'elle a créé subsiste après qu'elle a cessé. L'indemnité est fixée conformément à l'alinéa 2. Minorité I (von Feiten, Bär, Bäumlin, Bühlmann, de Dardel, Marti Werner) Rejeter la proposition de la majorité Minorité II (Bär, Bäumlin, Bühlmann, de Dardel, von Feiten, Grendel- meier, Marti Werner, Rechsteiner) (Proposition subsidiaire, en cas de refus de la minorité I) .... verser au travailleur une indemnité. L'indemnité estfixée.... Al. 3 Adhérer au projet du Conseil fédéral Proposition Schweingruber Al. 1 a Biffer Proposition subsidiaire Hafner Ursula Al. 2bis (nouveau) (en cas d'acceptation la proposition de la minorité II) .... verser au travailleur une indemnité. Celle-ci est fixée compte tenu de toutes les circonstances, mais n'excédera pas le montant équivalant à six mois du salaire moyen recensé par l'Ofiamt dans la branche de l'économie correspondante. Proposition subsidiaire Hafner Ursula Al. 2bis (nouveau) (en cas d'acceptation la proposition de la majorité) .... verser au travailleur une indemnité L'indemnité estfixée compte tenu de toutes les circonstances, mais n'excédera pas le montant équivalant à six mois du salaire moyen recensé par l'Ofiamt dans la branche de l'économie correspondante. Art. 7 Antrag der Kommission Mehrheit Streichen Minderheit (von Feiten, Bär, Bäumlin, Bühlmann, de Dardel, Marti Werner) Zustimmung zum Entwurf des Bundesrates Eventualantrag Hafner Ursula (falls der Antrag der Minderheit l bei Art. 4 Abs. 2bis obsiegt) Abs. 2 .... eine Entschädigung zusprechen. Diese ist unter Würdi- gung aller Umstände festzusetzen, darf aber den Betrag nicht übersteigen, der dem vom Biga im entsprechenden Wirt- schaftszweig erhobenen Durchschnittslohn für sechs Monate entspricht. Art. 7 Proposition de la commission Majorité Biffer Minorité (von Feiten, Bär, Bäumlin, Bühlmann, de Dardel, Marti Werner) Adhérer au projet du Conseil fédéral Proposition subsidiaire Hafner Ursula (en cas d'acceptation de la proposition de la minorité I à l'art 4 al. 2bis) Al. 2 .... verser au travailleur une indemnité. Celle-ci est fixée compte tenu de toutes les circonstances, mais n'excédera pas le montant équivalant à six mois du salaire moyen recensé par l'Ofiamt dans la branche de l'économie correspondante. Stamm Judith (C, LU), Berichterstatterin: Ich möchte Ihnen zu- erst eine kurze Übersicht geben, damit Sie sehen, dass die ganze Geschichte nicht so kompliziert ist, wie sie auf den er- sten Blick aussieht. Vorausschicken will ich noch, dass dieser Tatbestand der se- xuellen Belästigung am Arbeitsplatz in der Kommission aus- serordentlich intensiv diskutiert wurde. Ich habe Ihnen bereits in der Einführung gesagt, dass eine Subkommission unter Herrn Iten Joseph das Konzept ausgearbeitet hat, dem dann am Schluss die Mehrheit zugestimmt hat, nämlich das Kon- zept in Artikel 3bis. Vorgeschlagen hat uns der Bundesrat den Artikel 7, sexuelle Belästigung. Dieser Artikel 7 hat Unsicherheiten hervorgeru- fen. Sie sehen, dass im Absatz 1 des Artikels 7 die Sorgfalts- pflicht des Arbeitgebers umschrieben ist. Er muss dafür sor- gen, dass Arbeitnehmerinnen und Arbeitnehmer nicht sexuell belästigt werden und dass, wenn sie Opfer geworden sind, ih- nen keine weiteren Nachteile entstehen. In Absatz 2 sind die Rechtsansprüche umschrieben, die geltend gemacht werden können, wenn der Arbeitgeber seiner Sorgfaltspflicht nicht nachgekommen ist. Fragen stellten sich im Hinblick auf die Abgrenzung zum Obli- gationenrecht, Artikel 328 Arbeitsvertragsrecht, wonach - wie ich bereits einmal gesagt habe - der Arbeitgeber verpflichtet ist, für die Sittlichkeit in seinem Betrieb zu sorgen. Fragen stell- ten sich auch im Hinblick auf die Artikel im Strafgesetzbuch, wo Ausnützung der Abhängigkeit im Arbeitsverhältnis, um se- xuelle Handlungen vornehmen zu können, unter Strafe steht, wo aber auch grobe Belästigung - sei es durch Worte oder durch Gesten - unter Strafe steht. In der Kommission spitzte sich die Situation so zu, dass man den Eindruck hatte, entweder müsse ein neues Projekt erar- beitet werden oder dann werde der Tatbestand der sexuellen Belästigung aus dem Gesetz fallen. Dafür konnte sich die Kommission dann doch auch nicht erwärmen. Deswegen finden Sie nun den neuen Artikel 3bis mit dem Titel «Diskriminierung durch sexuelle Belästigung». Indem man diesen Artikel von der Position 7 nach vorne in die Position 3bis rückte, hat man ganz klar gesagt: Auch sexuelle Belästi- gung wird als Diskrimination behandelt. Zweitens sehen Sie, dass in diesem Artikel die Verhaltenswei- sen klar umschrieben sind, die eine sexuelle Diskriminierung darstellen: sei es, dass Arbeitgeberin oder Arbeitgeber selber tätig werden, sei es, dass sie entsprechende Belästigungen tolerieren, sei es, dass das Opfer sexueller Belästigung Nach- teile erleiden muss. Weiter war in der Kommission gewünscht worden, dass eine Definition ins Gesetz gehöre. Was verstehen wir denn unter se- xueller Belästigung: Wir verstehen unter sexueller Belästigung nicht nur ganz grobe Verstösse wie z. B. eine Vergewaltigung. Wir fassen die sexuelle Belästigung am Arbeitsplatz weiter, und Sie finden die Definition in Artikel 3bis Absatz 2: Als sexu- elle Belästigung gilt jedes Verhalten sexueller Art, das die Würde der betroffenen Person beeinträchtigt Das ist die Grunddefinition, und dann sind noch einige Beispiele aufge- zählt, wann es sich um gravierende Handlungen handelt Soviel einmal zur Geschichte, wie es zu diesem Artikel 3bis ge- kommen ist. Zu dieser verpönten Verhaltensweise braucht es ja eine Sank- tion. Die Sanktion - oder die Folgen, die erwachsen, wenn eine sexuelle Diskriminierung vor Gericht gezogen wird - wurde von der Kommissionsmehrheit erschwert gegenüber den gewöhnlichen Diskriminierungssanktionen. Das finden Sie in Artikel 4 Absätze 2 und 3 bzw. Absatz 2bis. Das ist eine grobe Übersicht, wie es zu diesem Artikel 3bis ge- kommen ist. Am Schluss werden wir wahrscheinlich noch zu- sätzliche Erläuterungen machen müssen. Comby Bernard (R, VS), rapporteur: Cet article 3bis a été proposé par le groupe de travail présidé par M. Iten Joseph. Il a été accepté par la majorité de la commission. Deux élé- ments ont été particulièrement discutés au sein de la com- mission. Le premier concerne la définition de la notion de harcèlement sexuel, le deuxième se rapporte au paiement d'une indemnité.</w:t>
      </w:r>
    </w:p>
    <w:p>
      <w:r>
        <w:t>Egalité entre femmes et hommes. Loi 264 N 9 mars 1994 Quant à la définition du harcèlement, elle se résume par «tout comportement de nature sexuelle qui porte atteinte à la dignité de la personne». Cette définition est admise par tous les mem- bres de la commission. En revanche, la majorité de la commis- sion tient également à énumérer un certain nombre de cas àti- tre d'exemple. Par ailleurs, selon le groupe de travail Iten Jo- seph, le versement d'une indemnité est réservé à des cas gra- ves de discrimination et dans lesquels un trouble subsiste. La minorité de la commission considère que cette restriction est injustifiée. En outre, la commission tient à apporter les deux précisions suivantes: 1. Il faut laisser le soin à la jurisprudence de préciser la notion de «supérieur» qui figure à cet article 3bis en partant de l'idée que la jurisprudence serait mieux à même détenir compte des situations particulières. 2. Parmi les mesures qui peuvent être prises par l'employeur à l'égard du harceleur, il faut mentionner le fait qu'elles peuvent aller jusqu'à la résiliation des rapports de travail avec effet im- médiat. Mais les mesures doivent être adéquates par rapport à l'ensemble des circonstances. En d'autres termes, les mesu- res doivent être proportionnées à la gravité des cas de harcèle- ment. Il faut juger dans un cas d'espèce et non pas de manière abstraite. Voilà les deux précisions importantes que je tenais à vous communiquer au nom de la commission. Pour terminer, je dirai également deux mots sur l'article 4 alinéa 2bis. La majorité de la commission propose à cet alinéa de limiter le versement d'une indemnité par l'employeur au tra- vailleur dans les cas où la discrimination est grave et si le trou- ble subsiste, et ceci conformément à la décision qui a été prise à l'article 3bis. La minorité de la commission ne partage pas cet avis restrictif. C'est d'ailleurs l'avis du Conseil fédéral qui correspond aussi à la proposition de la minorité l (von Feiten). Präsidentin: Frau von Feiten und Frau Bär begründen je die beiden Minderheitsanträge zu Artikel 3bis und zu Artikel 4 Ab- satz 2bis. Von Feiten Margrith (S, BS), Sprecherin der Minderheit l: Ich bitte Sie, den von der Kommissionsmehrheit beantragten Arti- kel 3bis zu streichen. Rein formal ist dieser Gesetzestext eher als missglückt zu bezeichnen. Schauen Sie nur einmal die Proportionen an. Die Arbeitsgruppe hat sich grosse Mühe ge- geben, aber es ist klar: Die Zeit reichte nicht, insbesondere be- züglich Abklärung der Auswirkungen im Zusammenwirken mit den bestehenden Persönlichkeitsschutzbestimmungen im ganzen System. Es gibt ja in fast allen Rechtsbereichen Per- sönlichkeitsschutzbestimmungen, und es ist völlig unklar und auch in der Kommission nicht ausdiskutiert worden, wie diese verschiedenen Bestimmungen miteinander spielen sollen. Meines Erachtens wäre es schlicht fahrlässig, diesen Text zu verabschieden. Viel gravierender jedoch ist die materielle Seite. Ich habe den Text mehrmals gelesen, und ich muss sagen, ich habe ihn nicht verstanden. Mit der tagtäglichen Realität von Frauen hat er nicht viel zu tun. Studien belegen, dass 60 bis 80 Prozent der Arbeitnehmerinnen am Arbeitsplatz sexuell belästigt wer- den. Bekannt ist auch, dass den Frauen, die sich dagegen zur Wehr setzen, in der Regel gekündigt wird. Dabei werden sie oft als Schuldige verleumdet. Die Belästiger bleiben, kommen un- geschoren weg. In dieser Situation bleibt Frauen zur Wahrung ihrer Würde meist keine Wahl. Sie können noch selbst kündi- gen. Oft werden Frauen krank. Die Gründe, weshalb sie krank geworden sind, bleiben dabei unbenannt. Dieser Sachlage wird in der Bestimmung nicht Rechnung ge- tragen. Im Recht, da regelt man Sachverhalte; wenn die Sach- verhalte, also Vorstellungen über die tagtägliche Realität der Frauen, nicht in den Köpfen derjenigen sind, die die Gesetze schreiben, dann kommt es nicht gut heraus. Schlimmer noch: Gegenüber dem geltenden Recht wird die Position einer Klä- gerin sogar noch verschlechtert; da bin ich anderer Meinung als der Bundesrat. Die Arbeitgeber und Belästiger kommen besser weg als nach geltendem Recht. Der gravierendste Mangel ist, dass den Arbeitgebern die Verantwortung, präven- tiv zu wirken, die Verantwortung, diskriminierungsfreie Arbeits- plätze zu garantieren, weggenommen wird. Ich denke, dieser Vorschlag der Kommissionsmehrheit wider- spricht dem Gesetzeszweck diametral. Es sind namentlich fol- gende vier Einschränkungen gegenüber dem heutigen Recht hervorzuheben: 1. Die Legaldefinition betont lediglich diejenigen Belästi- gungsformen, bei denen die Belästiger mit massiver Nötigung zu ihrem Ziel sexueller Art gelangen (Absatz 2). Damit werden die alltäglichen Persönlichkeitsverletzungen, wie zum Beispiel unerwünschte Berührungen, anzügliche Sprüche usw., nicht erfasst. 2. Den Arbeitgebern wird der Exkulpationsbeweis mit einer Reihe unbestimmter Rechtsbegriffe derart erleichtert, dass die besondere Fürsorgepflicht gegenüber den Arbeitnehmerin- nen im Bereiche der sexuellen Belästigung praktisch aufgeho- ben wird (Absatz 3). 3. Der Präventionsgedanke fällt fast völlig weg, denn der Ar- beitgeber ist gemäss Vorschlag der Kommissionsmehrheit erst dann zu Massnahmen verpflichtet, wenn sexuelle Belästi- gung nachgewiesen ist (Absatz 3). 4. Die Anforderungen an den Entschädigungsanspruch einer Klägerin werden derart hoch angesetzt, dass die Verwirkli- chung des Anspruchs schlicht verunmöglicht wird; siehe Arti- kel 4 Absatz 2bis. Kurz: Die ganze Bestimmung ist darauf an- gelegt, dass der in ähnlichen Rechtsgebieten verwirklichte Grundsatz «in dubio pro masculino» einmal mehr zum Tragen kommt. Nicht zu vergessen ist auch folgender Punkt: Mit der Verab- schiedung dieser Bestimmung im Gesetz laufen wir Gefahr, die bisherige Rechtsprechung zur sexuellen Belästigung zum Nachteil der Frauen zu beeinflussen. Ich bitte Sie dringend, den Mehrheitsantrag abzulehnen und Artikel 7 gemäss bundesrätlichem Entwurf den Vorzug zu ge- ben. Artikel 7 stellt eine Konkretisierung der Fürsorgepflicht des Arbeitgebers dar, wie das in Artikel 328 des Obligationen- rechts und in Artikel 33 des Arbeitsgesetzes in genereller Form festgehalten wird. Die Variante gemäss Bundesrat setzt den Schwerpunkt auf Präventivmassnahmen zugunsten aller Ar- beitnehmerinnen. Es soll gar nicht dazu kommen, dass die Ar- beitnehmerinnen in ihrer persönlichen Integrität verletzt wer- den; nur so können diskriminierungsfreie Arbeitsplätze für Frauen verwirklicht werden. Prozessrechtliche Erfahrungen aus dem In- und Ausland bele- gen ganz klar, dass das Problem bei der Ahndung sexueller Übergriffe nicht bei den Sachverhaltsabklärungen liegt, son- dern im mangelnden Schutz der Arbeitnehmerin bei der Wah- rung ihrer Rechte. Der Vorschlag der Kommissionsmehrheit bedeutet einen kla- ren Rückschritt gegenüber dem geltenden Recht. Ich bitte Sie nochmals dringend, diesen abzulehnen und dem Wortlaut ge- mäss Artikel 7 des bundesrätlichen Entwurfes zuzustimmen. Bär Rosmarie (G, BE), Sprecherin der Minderheit II: Sexuelle Belästigung wurde in das Gesetz aufgenommen, weil sie eine ganz besonders entwürdigende Form der geschlechtsbezo- genen Diskriminierung darstellt. Sexuelle Belästigung am Ar- beitsplatz ist nicht etwas Seltenes, sondern eine uralte, weit- verbreitete Form der Frauendiskriminierung. Dies zeigen sämtliche Untersuchungen im Ausland und auch die beiden Studien, die in der Schweiz erarbeitet wurden. Die neueste Studie, die im Oktober letzten Jahres am wirtschaftswissen- schaftlichen Zentrum der Universität Basel, und zwar von ei- nem Mann, verfasst worden ist, zeigt auch, wer eigentlich die Belästiger sind, und ich denke, es ist wichtig, das einmal zu sagen. Ich zitiere: «Wie für alle sexuellen Gewalttaten gilt auch bei der sexuellen Belästigung, dass die Täter meist 'ganz nor- male Männer' sind. Das Klischee, dass Belästiger selbst ein- sam sind, trifft nicht zu. Sie sind häufig schon lange im Betrieb, dort beliebt und bekannt, woraus ihnen ein Machtvorteil er- wächst. Überproportional vertreten in der Gruppe der Täter sind verheiratete Männer, die seit mehr als zehn Jahren im Be- trieb sind, meistens aus einer beruflich und familiär gesicher- ten Position heraus handeln und zwischen 30 und 50 Jahren alt sind. » Soweit die Basler Studie. Die Kommission war sich deshalb einig, dass die sexuelle Be- lästigung in das Gleichstellungsgesetz aufgenommen werden</w:t>
      </w:r>
    </w:p>
    <w:p>
      <w:r>
        <w:t>9. März 1994 N 265 Gleichstellung von Frau und Mann. Bundesgesetz muss. Weil aber die Mehrheit der Kommission mit der Formu- lierung des Bundesrates in Artikel 7 Mühe hatte, hat sie einen eigenen Vorschlag formuliert, Artikel 3bis. Dieser Artikel ist lang, überproportional lang im Verhältnis zu den anderen Arti- keln, geworden. Das wäre an sich noch nicht so schlimm, aber er bringt keine Verbesserung gegenüber dem Entwurf des Bundesrates, im Gegenteil, er bringt einen Rückschritt. Ich denke, er kann sogar als Beispiel einer missglückten Gesetz- gebung angesehen werden. Die Mehrheit der Kommission wollte zwar auf dem Gebiet se- xueller Belästigung legiferieren, hat dann aber überall sofort wieder die Bremse gezogen. Mit den Eventualanträgen der Minderheit II - es sind Eventualanträge zu den Anträgen der Minderheit l (von Feiten) auf Ablehnung von Artikel 3bis und Artikel 4 Absatz 2bis sowie Zustimmung zum Entwurf des Bun- desrates bei Artikel 7 - versuchen wir noch zu retten, was zu retten ist. Ich erkläre Ihnen die beiden Eventualanträge der Minder- heit II: Die Minderheit II möchte beim Buchstaben b von Artikel 3bis Absatz 1 den Satzteil «insbesondere wenn sie selbst, Vorge- setzte oder die dafür zuständige Betriebsinstanz vom Opfer in- formiert worden sind» nicht mehr im Gesetz haben. Weshalb? Im Entwurf des Bundesrates und auch im ersten Teil von Buch- stabe b ist noch so ein Hauch von Präventionspflicht des Ar- beitgebers formuliert. Aber mit dem zweiten Teil des Satzes, den die Minderheit II eben streichen möchte, wird das Gewicht zuungunsten des Opfers verschoben. Man wird sich nicht mehr die Frage stellen, ob der Arbeitgeber seiner Sorgfalts- pflicht nachgekommen ist, sondern vielmehr, ob die belästigte Frau auch richtig die nach dem Gesetz vorgesehenen Stellen informiert hat. Die Hauptverantwortung wird wiederum dem Opfer zugewiesen. Der Antrag der Minderheit II betrifft auch Absatz 2 von Arti- kel 3bis, wo man definieren wollte, was unter sexueller Belä- stigung zu verstehen ist. Dieser Absatz gemäss Antrag der Mehrheit ist besonders schlimm herausgekommen. Aus dem internationalen Rechtsvergleich, aus der EG-Richtlinie und der Rechtsprechung der Schweiz wissen wir, dass sexuelle Belästigung heisst: Die Handlung geschieht gegen den Wil- len der betroffenen Person und verletzt ihre Würde. Mit dieser Formulierung bin ich einverstanden, und deshalb möchte ich den Rest des Satzes (ab «insbesondere Drohungen....») streichen. Damit hat nämlich die Kommissionsmehrheit-wenn Sie das genau lesen - ausschliesslich Kategorien aus dem Strafrecht aufgenommen, die für die Opfer eine hohe zusätzliche Hürde bedeuten würden. Diese Kategorien haben mit der Würde der Person nichts mehr zu tun, sondern es sind Kategorien, die wir vom Tatbestand der Nötigung her kennen. Nur muss ich gleich anfügen: Wenn Sie den Artikel 198 Strafgesetzbuch le- sen, bei dem die sexuelle Belästigung geregelt ist, sehen Sie, dass diese Kategorien nicht einmal dort verlangt werden. Ich denke, einige von Ihnen werden mir antworten, das «insbe- sondere» sei ja nicht so schlimm, weil es keine abschlies- sende, sondern nur eine beispielhafte Aufzählung sei. Ich weiss das, aber wir leiten damit den Inhalt des ganzen Geset- zesartikels in eine falsche Richtung. Dass die Aufzählung von Drohungen, Zwang usw. durchaus als zwingende Vorausset- zung verstanden wird, hat mir die Berichterstattung in den Me- dien gezeigt, die nach unserer Pressekonferenz erfolgt ist. Ich zitiere aus einer - ich würde sagen - äusserst seriösen Zei- tung, die in Zürich erscheint: «Als sexuelle Belästigung gilt je- des sexuelle Verhalten, das die Würde der betroffenen Perso- nen durch Drohungen, Versprechen von Vorteilen, Zwang oder Nötigung beeinträchtigt.» So falsch ist also der Artikel schon verstanden worden! Für mich heisst aber dieser Geset- zesartikel ganz klar mehr als Drohung, Zwang usw. Für mich heisst der Artikel zum Beispiel auch: Stopp den grapschenden Händen, fertig mit Zeigen von pornographischen Schriften, Schluss mit anzüglichen Bemerkungen. Wir legiferieren nicht im Strafrecht, wir legiferieren bei einer be- sonders schlimmen Form der Geschlechterdiskriminierung. Der Sachverhalt muss deshalb offenbleiben, damit dann auch wirklich die einzelnen Fälle darunterfallen. Dies entspricht den Empfehlungen des Europarates, der EU, der internationalen Gesetzgebung und der Literatur. Was die Mehrheit unserer Kommission will, ist eine klare Ein- engung, die für die Opferfast unzumutbare Erschwernisse be- deutet. Der von mirvertreteneEventualantrag der Minderheit II zum Antrag der Minderheit l (von Feiten) hat auch seine logi- schen Auswirkungen auf Artikel 4 Absatz 2bis. Ich muss die- sen Eventualantrag der Minderheit II gemäss Präsidentin gleich begründen. Der Bundesrat schreibt in seiner Botschaft zur Frage der Ent- schädigung bei sexueller Belästigung auf Seite 58: «Die Kla- gen nach Artikel 4 Absatz 1 können jedoch in einigen Fällen wirkungslos sein. Deshalb sieht Artikel 7 Absatz 2 » - dort ist es in der Version des Bundesrates schon enthalten - «die Möglichkeit vor, dass das Gericht neben den in Artikel 4 Ab- satz 1 vorgesehenen Klagen den Arbeitgeber zu einer Ent- schädigung entsprechend Artikel 4 Absatz2.... verurteilen kann.» Das heisst: Die Entschädigungsbestimmung ist komplemen- tär zu den sonstigen Ansprüchen gemäss Artikel 4 Absatz 1, also Klage auf Unterlassung und Klage auf Feststellung. Es geht weder um einen Schadenersatz noch um eine Genugtu- ungsleistung. Es geht um die Ausrichtung einer Entschädi- gung, die nicht zwangsläufig von einem materiellen Schaden abhängen muss. Bitte beachten Sie, dass diese Entschädi- gung mit einer Kann-Formulierung im Gesetzentwurf steht. Es besteht somit kein Anspruch auf eine Entschädigung. Es liegt im Ermessen des Gerichtes oder der Verwaltungsbehörde, eine solche Entschädigung überhaupt festzusetzen, und es liegt auch im Ermessen des Gerichtes, die Höhe, die auf maxi- mal sechs Monatslöhne fixiert ist, festzusetzen. Grundsätzlich hat sich die Kommission der Meinung des Bun- desrates angeschlossen, dass es sinnvoll und richtig ist, diese Entschädigung vorzusehen. Aber dann ist es mit der Gemein- samkeit vorbei. Die Kommissionsmehrheit hat Angst vor ihrem eigenen Entscheid bekommen. Sie hat mit Absatz 2bis zwei Einschränkungen in diesen Artikel eingebaut, die dazu führen würden, dass der Artikel kaum zur Anwendung kommen könnte: Erstens muss die Diskriminierung schwerwiegend sein und zweitens sich nach der Beseitigung einer Belästi- gung weiterhin störend beim Opfer auswirken. Sie sehen also: Die Elemente sind kumulativ gemeint und bil- den damit für die Opfer eine ungeheure Erschwernis. Mit die- ser Formulierung geht die Mehrheit der Kommission sogar über die Voraussetzungen von Artikel 49 OR (Genugtuungsar- tikel) hinaus. Die Regelung ist unzumutbar; die Opfer werden kaum beweisen können, dass sich die Diskriminierung nach der Beendigung weiterhin schwerwiegend und störend aus- wirken wird. Wie soll die betroffene Frau das tun? MUSS sie zum Beispiel Gutachten von Ärzten, von Psychiatern einho- len? Es wäre ein gesetzgeberischer Unsinn, eine neue, ausge- klügelte Form einzuführen, die eine Durchsetzung der Nicht- diskriminierung erleichtern soll, aber gleichzeitig die Bedin- gungen so schwierig zu machen, dass die Betroffenen diesen Artikel gar nicht anrufen können. Sie sehen aus dem Abstim- mungsergebnis, dass es der Kommission gar nicht wohl war mit der Formulierung, die sie mehrheitlich gewählt hat. Mein Minderheitsantrag wurde nämlich nur mit Stichentscheid des Präsidenten abgelehnt Ich bitte Sie, meinen Eventualanträgen (Anträge der Minder- heit II zu Art. 3bis und Art 4 Abs. 2bis) zu den Anträgen der Minderheit l (von Feiten) zuzustimmen, aber in erster Linie letztere zu unterstützen und dem Artikel 7 gemäss Entwurf des Bundesrates zuzustimmen. Hafner Ursula (S, SH): Wer sexuell belästigt worden ist, hat unter Umständen Anrecht auf eine Entschädigung. Darin ist sich die Kommission einig. Über die mögliche Höhe dieser Entschädigung wurde aber nicht gründlich genug nachge- dacht. Kommission wie Bundesrat verweisen einfach auf Arti- kel 4 Absatz 2. Gemäss diesem ist die Höhe der Entschädi- gung vom Lohn der betroffenen Person abhängig. Mit ande- ren Worten: Es kommt die Verantwortlichen teurer zu stehen, wenn eine Direktionssekretärin sexuell belästigt wird, als wenn dies bei einer Hilfsarbeiterin geschieht. Es kommt billiger,</w:t>
      </w:r>
    </w:p>
    <w:p>
      <w:r>
        <w:t>Egalité entre femmes et hommes. Loi 266 N 9 mars 1994 wenn eine teilzeitarbeitende Verkäuferin belästigt wird, als wenn dies ihrer voll berufstätigen Kollegin passiert. Das kann doch nicht Ihr Ernst sein! Für alle Frauen ist die Ver- letzung ihrer Persönlichkeit schliesslich gleich gravierend. Wir müssen hier eine andere Regelung treffen als in Artikel 4 Ab- satz 2. Dort geht es um die Entschädigung bei einer diskrimi- nierenden Kündigung. Dass die Entschädigung dabei in ei- nem Verhältnis zum entgangenen Lohn steht, hat eine ge- wisse Logik. Bei sexueller Belästigung darf es jedoch keinen Unterschied zwischen Opfern mit grösserem und Opfern mit kleinerem Lohn geben. Ich schlage deshalb vor, es sei der Durchschnittslohn, und zwar der Durchschnittslohn von Frauen und Männern, als Massstab zu nehmen. Das Bigaführteine Lohnstatistik und er- hebt dafür jedes Jahr die Durchschnittslöhne nach Wirt- schaftszweigen. Es wäre sehr einfach, diese Durchschnitts- löhne als Grundlage zu nehmen. Ich bitte Sie, meinem Antrag zuzustimmen, auch wenn Sie nicht Gelegenheit hatten, sich diese Lösung gründlich zu überlegen. Sie bewirken damit zumindest, dass die Kommis- sion des Ständerates sich dieses Problems annehmen muss. Goll Christine (S, ZH): Trotz wohlmeinendem Nachhilfeunter- richt, den Politikerinnen einigen Politikern in diesem Hause er- teilt haben, zeigen die bisherigen Diskussionen und Beratun- gen zum Gleichstellungsgesetz einmal mehr, dass wir es mit zwei völlig unterschiedlichen Sichtweisen zu tun haben. Das zeigt sich insbesondere dann, wenn es um die Problematik der sexuellen Belästigung am Arbeitsplatz geht. Diese beiden Blickwinkel, diese beiden Seiten basieren auf unterschiedli- chen Erfahrungen, und die beiden Seiten befinden sich in ei- nem krassen Ungleichgewicht. Die eine Seite ist diejenige der Betroffenen, welche die Auswir- kungen des Herrschaftsverhältnisses zwischen den Ge- schlechtern auch am Arbeitsplatz zu spüren bekommen. Im- mer mehr Arbeitnehmerinnen beginnen zwar, die Mauer des Schweigens zu durchbrechen und Probleme zu enttabuisie- ren: Sie benennen die sexuelle Belästigung am Arbeitsplatz. Aber sie können sich damit noch lange nicht erfolgreich zur Wehr setzen wie in diesem einzigartigen Fall der Arbeiterin aus Genf, den wir heute morgen erwähnt haben. «Erfolgreich» muss heissen, dass nicht nur die unerträglichen und diskrimi- nierenden Übergriffe aufhören müssen, sondern vor allem, dass Belästiger mit Sanktionen zu rechnen haben: dass das betriebliche Umfeld - also Vorgesetzte, Mitarbeiterinnen und Mitarbeiter - sexuelle Belästigungen am Arbeitsplatz als Ein- griff in die persönliche Integrität von Frauen wahrnimmt und al- les daransetzt, solche zu verhindern. Spätestens seit dem Erfolg der Genfer Frau wissen wir, dass sich Frauen ohne griffige Instrumente kaum in jedem Fall er- folgreich zur Wehr setzen können. Die herrschende Wirt- schaftskrise mit ihren prekären Auswirkungen für Frauen auf dem Arbeitsmarkt macht Frauen einmal mehr mundtot und verschärft die Situation. Auf der anderen Seite des Ungleichgewichtes stehen Männer, die Belästigungen ausüben oder aktiv unterstützen, aber auch solche, die das Problem nicht ernst nehmen, verlachen oder passiv dulden. Die Gewaltspirale wird vor allem durch diejeni- gen angekurbelt, die sich in ausgelassener Kumpanei ihren Männerphantasien hingeben und sexistisches Verhalten nicht nur am Stammtisch, sondern auch hier, am Bundeshaus-Kaf- feetisch, auf der Strasse, am Arbeitsplatz und in den eigenen vier Wänden unverhohlen an den Tag legen. Ich habe mir überlegt, an dieser Stelle darzulegen, was sexu- elle Belästigung am Arbeitsplatz bedeutet, mit all ihren Konse- quenzen, und damit das zu wiederholen, was Frauenorganisa- tionen seit über 20 Jahren öffentlich thematisieren und be- kämpfen. Ich habe mir überlegt, ob ich hier definieren soll, was sexuelle Belästigung am Arbeitsplatz bedeutet, um dem hier vorherrschenden Verständnis entgegenzuwirken - nämlich all den Definitionen aus dem Dunstkreis etwa erwünschter Erotik, harmlosen Flirtens oder gar von Frauen provozierter Anma- che, denn solche Bilder halten sich hartnäckig, auch in den Köpfen von Schweizer Politikern. Aber sachliche Information ist trotz internationalen und schweizerischen Studien - ich möchte auf die umfassende Studie des Eidgenössischen Bü- ros für die Gleichstellung von Frau und Mann verweisen - hier nicht erwünscht. Den Beweis für die Notwendigkeit von wirksamen und prak- tisch tauglichen Instrumenten gegen die sexuelle Belästigung am Arbeitsplatz - auch im Parlament als Arbeitsplatz - haben all diejenigen unter Ihnen erbracht, die mit anzüglichen Sprü- chen und entsprechenden Anträgen mehr oder weniger offen demonstriert haben, dass sie nicht nur nichts begriffen haben, sondern dass sie als Politiker Sexismus und Gewalt fördern. Wir wollen ein Gleichstellungsgesetz, das seinen Namen ver- dient, und keine Gesetzeshülle, bei der wir uns am Schluss ernsthaft fragen müssen, ob sich der Einsatz noch lohnt. Wir wollen vor allem ein wirksames Instrument gegen die sexuelle Belästigung am Arbeitsplatz, d. h. gegen die Diskriminierung und gegen die Entwürdigung von Arbeitnehmerinnen, gegen tatsächliche und strukturelle Gewalt gegenüber Frauen und gegen die Auswüchse eines ungerechten Herrschaftsverhält- nisses. Grendelmeier Verena (U, ZH): Ich möchte dem, was Frau von Feiten und im Anschluss daran Frau Bär ausgeführt haben - d. h., warum sowohl Minderheit l als auch Minderheit II gegen diesen neuen Artikel 3bis sind -, nichts beifügen. Ich möchte niemandem in der Kommission unterstellen, dass man das Problem der sexuellen Belästigung nicht ernst genommen habe, ganz im Gegenteil. Ich unterstelle das Gegenteil: Ich un- terstelle, dass man es sehr ernsthaft machen und eine ganz besonders gute, besonders exakte Gesetzgebung festlegen wollte. Nun ist es aber leider so: Das Gegenteil von gut ist nicht schlecht, das Gegenteil von gut ist gut gemeint So haben wir nun einen Artikel - auch da unterstelle ich keine Böswilligkeit oder Schlitzohrigkeit -, der letztlich schlechter ist, als wenn wir gar nichts hätten. Das konnte nicht die Ansicht dieser Arbeits- gruppe Iten Joseph sein. Ein anderer Grund noch, warum ich Ihnen empfehle, diesen neuen Artikel 3bis abzulehnen und dem Artikel 7 zuzustim- men: Es ist fast unmöglich, diesen neuen Artikel 3bis bis ins letzte Detail zu verstehen. Dieser Artikel müsste aber eigentlich auch für potentiell Betroffene verstehbar sein, ohne dass man einen Anwalt braucht. Zudem ist er kasuistisch aufgebaut: Das heisst, er zählt Einzelfälle auf, und wie immer bei kasuistischer Vorgehensweise fehlt dann jeweils genau das Beispiel, das man im konkreten Falle braucht. Also taugt eine einfachere Fassung, wie sie der Bundesrat in Artikel 7vorschlägt, besser-auchfürdie Gerichte. Es ist ihnen dann möglich, im Sinne des Grundgedankens dieses neuen Gesetzes zu entscheiden und sich nicht auf Details abzustüt- zen, die sich letztlich für die betroffenen Frauen als Bumerang erweisen können. Ich bitte Sie also, bei Artikel 3bis der Minderheit l (von Feiten) zuzustimmen; wenn nicht, dann der Minderheit II (Bär). Stimmen Sie auf jeden Fall dem Artikel 7 gemäss Entwurf des Bundesrates zu; dies im Sinne der grösseren Klarheit und im Sinne dieses neuen Gesetzes. Bühlmann Cécile (G, LU) : Ein Gesetz über die Gleichstellung von Frau und Mann, das auf der Höhe der Zeit sein soll, braucht einen Artikel, der sich über die sexuelle Belästigung äussert und sexuelle Belästigung als das benennt, was sie ist, nämlich eine der schlimmsten Diskriminierungen aufgrund des Geschlechtes. Angesichts der real existierenden Macht- verhältnisse zwischen Männern und Frauen in unserer Gesell- schaft und in unserer Arbeitswelt ist es klar, wer in der Regel die Opfer sexueller Belästigung und wer die Täter sind, denn sexuelle Belästigung hat mit Sexualität wenig, mit Macht und Angst vor Verlust der Allmacht allerdings sehr viel zu tun. Sexu- elle Belästigung degradiert Frauen zu Objekten, verletzt ihre physische und psychische Würde und Integrität. Sexuelle Be- lästigung schafft ein feindseliges oder einschüchterndes Ar- beitsklima und schränkt die Freiheit der Betroffenen massiv ein, und sie ist ein weitverbreitetes Phänomen. Laut der von Frau Goll zitierten Genfer Studie, welche vom eid- genössischen und vom Genfer Büro für die Gleichstellung von Frau und Mann herausgegeben wurde, sind 71 Prozent der</w:t>
      </w:r>
    </w:p>
    <w:p>
      <w:r>
        <w:t>9. März 1994 N 267 Gleichstellung von Frau und Mann. Bundesgesetz Befragten im Laufe ihres Berufslebens mindestens einmal mit sexueller Belästigung konfrontiert worden. In jeder Branche haben sich über 50 Prozent der Arbeitnehmerinnen über sexu- elle Belästigung beklagt. Diese Belästigungen reichen von un- erwünschten körperlichen Berührungen über zweideutige Aufforderungen, unangebrachte Bemerkungen bis hin zu se- xueller Erpressung und Vergewaltigung. Deshalb ist es unab- dingbar, mit einem modernen Gleichstellungsgesetz die sexu- elle Belästigung als spezielle Form der Diskriminierung zu ahnden. Der Bundesrat hat uns in Artikel 7 einen tauglichen Vorschlag vorgelegt. Leider fand er in der Kommission keine Mehrheit. Der von der Arbeitsgruppe Iten Joseph vorgelegte Kompro- miss ist nicht nur eine Verschlimmerung, weil er Arbeitgeberin und Arbeitgeber aus der Verantwortung entlässt und weil er sexuelle Belästigung mit irgendeiner Form von Nötigung ver- bindet - er geht sogar hinter die gültige Praxis zurück. Deshalb schlagen wir Ihnen vor, auf die bundesrätliche Ver- sion zurückzugehen. Sollte der Antrag der Mehrheit - der Kompromissvorschlag der Arbeitsgruppe Iten Joseph-obsie- gen, bitte ich Sie, den Eventualantrag der Minderheit II (Bär) zu unterstützen, weil dieser den Antrag der Mehrheit noch et- was verbessert. Iten Joseph (C, NW) : Zum Artikel 3bis sind aus der Sicht unse- rer Fraktion die folgenden Bemerkungen zu machen: Sie ha- ben sich in der Abstimmung zwischen dem Antrag der Kom- missionsmehrheit zu Artikel 3bis bzw. dem Antrag der Minder- heit II (Bär) einerseits und dem Antrag der Minderheit l (von Feiten) bzw. Artikel 7 gemäss Entwurf des Bundesrates ande- rerseits zu entscheiden; das sind eigentlich konzeptionell die Gegensätze. Wenn Sie jetzt in der Abstimmung Artikel 3bis zu- stimmen, entfällt Artikel 7. Nach Auffassung unserer Fraktion ist der Textvorschlag der Kommissionsmehrheit in Artikel 3bis nicht eigentlich als Kom- promiss zu verstehen, sondern als Verdeutlichung dessen, was der Bundesrat in seinem eher plakativen Artikel 7 vorge- schlagen hatte. Wir glauben auch, dass der bundesrätliche Entwurf vermutlich deswegen derart unausgereift ist, weil aus- gerechnet zu diesem Bestandteil des Gesetzes keine Ver- nehmlassung durchgeführt wurde. Wir können uns durchaus vorstellen, dass andernfalls schon in der Vernehmlassung auf den rein plakativen Charakter von Artikel 7 aufmerksam ge- macht worden wäre. Das Zweite, was man sagen muss: Es geht auch nicht darum, eine völlig neue Materie abschliessend zu regeln. Wir müssen das Ganze, was wir hier regeln, im Zusammenhang mit den anderen Möglichkeiten des Rechtsschutzes-mit Blick auf das Strafrecht, mit Blick auf das Persönlichkeitsrecht und natürlich auch mit Blick auf das Arbeitsgesetz - sehen. Deshalb ist Arti- kel 3bis eine zusätzliche Massnahme, die die sexuelle Belästi- gung am Arbeitsplatz als konkreten Anwendungsfall der Dis- kriminierung bekämpfen soll. Die Arbeitsgruppe hat aufgrund verschiedener Wünsche, die in der Kommission für Rechtsfragen geäussert wurden, ver- sucht, einen besseren, klareren, verständlicheren Text auszu- arbeiten, der zunächst einmal die Frage beantwortet, was das impliziert, wenn der Bundesrat schreibt: «Der Arbeitgeber oder die Arbeitgeberin muss dafür sorgen, dass...... Und was passiert, wenn sie es nicht tun oder wenn sie es nicht tun kön- nen? Wir haben nämlich festgestellt, dass bei einem solchen Anspruch im Kampf gegen diese Art von Diskriminierung nicht nur die direkte Vorgesetzte oder der direkte Vorgesetzte ange- sprochen sind, sondern auch beispielsweise die Organe einer Aktiengesellschaft oder der Verwaltungsrat. Demzufolge muss unterschieden werden zwischen dem Fall einer sexuel- len Belästigung am Arbeitsplatz direkt zwischen dem Arbeit- geber oder Vorgesetzten und der betroffenen Person einer- seits und andererseits dem Fall, wo beispielsweise das Organ einer Gesellschaft dafür sorgen muss, dass in seinem Betrieb solche Vorfälle nicht vorkommen, indem es die entsprechen- den Massnahmen trifft. Also haben Sie in diesem Artikel 3bis drei Elemente: Sie ha- ben zuerst das Element, dass der Arbeitgeber oder die Firma Massnahmen treffen muss, Sorgfaltspflichten erfüllen muss, um diese Diskriminierung zu verhindern. Wenn es trotzdem dazu kommt, muss dieser Arbeitgeber ein Instrumentarium in der Hand haben, um seine Massnahmen oder seine Anord- nungen durchzusetzen, indem er mit Bezug auf den Belästiger arbeitsrechtliche, arbeitsvertragsrechtliche Sanktionen er- greift. Wir haben in der Arbeitsgruppe festgestellt und möch- ten auch zuhanden der Materialien klar sagen, dass hier alle Massnahmen denkbar sind: vom Verweis bis zur Kündigung oder in einem extremen Fall sogar bis zur sofortigen, fristlosen Kündigung. Wir wollten - als zweites Element - in Absatz 2 mindestens teil- weise eine Definition der sexuellen Belästigung am Arbeits- platz im Gesetz festhalten, um nicht alles dem Richter zu über- lassen. Als drittes Element wollten wir in Absatz 3 den Bedenken, die uns vom Gewerbe und von den Unternehmungen vorgetra- gen wurden, Rechnung tragen: Es soll möglich sein, durch ge- nerelle Anordnungen in einem Betrieb - beispielsweise durch Anweisungen an die Belegschaft, möglicherweise aber auch durch entsprechende Passagen in den einzelnen Dienstver- trägen - auf diese Problematik hinzuweisen und zum Aus- druck zu bringen, dass die Unternehmensleitung solche Dis- kriminierungen nie dulden würde. Noch eine Bemerkung zum Antrag Hafner Ursula: In der Tat macht Frau Hafner auf ein Problem aufmerksam, dem weder in der Kommission noch - soweit ich es überblicke - in der Ar- beitsgruppe konkret nachgegangen wurde. Sie hat recht, wenn sie auf folgendes hinweist: Wenn schon finanzielle Kon- sequenzen für eine betroffene Person entstehen, ist es nicht richtig, die Höhe der Entschädigung von der Stellung der be- troffenen Person im Betrieb abhängig zu machen. Frau Hafner schlägt vor, dass man als Kriterium die Durchschnittslöhne in einem Wirtschaftszweig nimmt. Das ist ein Schritt zur Verbes- serung, aber wahrscheinlich ist das auch noch nicht die per- fekte Lösung. Wir möchten den Bundesrat bitten, dieses Thema im Hinblick auf die Behandlung im Zweitrat aufzugrei- fen. Die definitive Lösung könnte zum Beispiel sein, dass man die Festlegung des Schadenersatzes dem Richter überlässt Ich glaube, es ist gut, dass uns Frau Hafner auf dieses Pro- blem aufmerksam gemacht hat, und ich bin überzeugt, dass der Bundesrat für die Beratung im Zweitrat eine Lösung vorbe- reiten kann. Sandoz Suzette (L, VD): Le texte que propose la majorité de la commission est en fait un bon texte; je devrais dire les textes, puisqu'il y a des éléments complémentaires. Je tiens, à ce sujet, à dire à quel point il a été précieux de pou- voir collaborer avec l'administration; le travail de la sous-com- mission, présidée par M. Iten Joseph, s'est déroulé dans des conditions extrêmement agréables, et je tiens à exprimer ici ma gratitude à l'administration fédérale. En fait, le seul problème qui existe en ce qui concerne le harcè- lement sexuel, c'est que le fait de le placer seulement dans la loi fédérale sur l'égalité entre femmes et hommes réduit le véri- table problème. Le harcèlement sexuel existe, et c'est une hor- reur. Mais le harcèlement sexuel représente une atteinte aux droits de la personnalité. Nous considérons qu'il serait émi- nemment souhaitable que le harcèlement sexuel soit, comme tel, mentionné aussi à l'article 28 du Code civil, qui concerne les droits de la personnalité, de manière qu'il n'y ait aucun doute quant au fait qu'un tel harcèlement est une atteinte aux droits de la personnalité en général. Nous regrettons aussi qu'en plaçant le harcèlement sexuel uniquement dans la loi fédérale sur l'égalité entre femmes et hommes, on le réduise à un problème de harcèlement hétéro- sexuel, alors que le problème du harcèlement homosexuel existe, et logiquement, la question du harcèlement devrait être traitée dans le Code des obligations, notamment, pour l'en- semble des rapports de droit du travail. Ce n'est quedans cet état d'esprit et en excluant que l'on puisse étendre le harcèlement sexuel, tel qu'il est formulé dans la loi fédérale sur l'égalité entre femmes et hommes, aux cas de har- cèlement homosexuel, parce que ce serait fausser laspécificité de la loi sur l'égalité, que la majorité du groupe libéral peut ac- cepter la proposition de la majorité de la commission.</w:t>
      </w:r>
    </w:p>
    <w:p>
      <w:r>
        <w:t>Egalité entre femmes et hommes. Loi 268 N 9 mars 1994 Allenspach Heinz (R, ZH): Die freisinnig-demokratische Frak- tion stimmt all jenen zu, welche davon ausgehen, dass die se- xuelle Belästigung die Würde der Frau verletzt und keinesfalls als Kavaliersdelikt betrachtet werden kann. Wir stimmen des- halb auch der Einfügung des Tatbestandes der sexuellen Be- lästigung in das Gleichstellungsgesetz zu und betrachten die Fassung der Mehrheit der Kommission als eine Verbesserung. Mit der Fassung der Mehrheit der Kommission wird die sexu- elle Belästigung als ein Sondertatbestand der Diskriminierung betrachtet und demzufolge als Sondertatbestand der Diskrimi- nierung ins Gesetz eingegliedert Die Formulierungen des Bundesrates bezüglich sexueller Be- lästigung waren etwas erratisch in diesem Gesetz und haben sich nicht so gut eingefügt. Aus diesem Grunde ist der Antrag der Mehrheit der Kommission schon von der Systematik her besser. Der Antrag der Mehrheit der Kommission, der die Stossrichtung des bundesrätlichen Entwurfs voll übernimmt, ist deutlicher und hat den Vorteil einer klaren Gliederung. Wir haben das Problem der sexuellen Belästigung durch den Ar- beitgeber und das Problem der sexuellen Belästigung durch Arbeitskollegen klar voneinander getrennt. Wir haben darüber hinaus die Pflicht des Arbeitgebers festgehalten, die Würde der Mitarbeiter und Mitarbeiterinnen gegen sexuelle Belästi- gungen zu wahren und deshalb für ein einwandfreies Arbeits- klima zu sorgen. Ich bin der Auffassung, dass der Arbeitgeber schon im eige- nen Interesse für ein solches Arbeitsklima sorgt, weil nur in ei- nem Arbeitsklima, in dem die Würde der Mitarbeiter und Mitar- beiterinnen gewahrt wird, erfreulich gearbeitet werden kann und gute, produktive Leistungen erbracht werden. Sollte ein Arbeitgeber diese Pflicht als Arbeitgeber vernachlässigen, hält dieses Gesetz genau fest, dass er ins Recht gefasst werden kann. Er kann verpflichtet werden, Massnahmen zu ergreifen. Ich hätte es vorgezogen, wenn auch im Gesetz klar gesagt würde, welche Massnahmen er ergreifen kann, dass die sexu- elle Belästigung unter Umständen sogar eine Kündigung, eine fristlose Entlassung nach sich ziehen kann. Es muss deutlich werden, dass sexuelle Belästigung kein Kavaliersdelikt ist. Aus solchen Überlegungen stimmt die freisinnig-demokrati- sche Fraktion dem Mehrheitsantrag zu und lehnt die beiden Minderheitsanträge ab. Noch ein Wort zum Antrag Hafner Ursula Ich persönlich teile die Auffassung von Herrn Iten Joseph, dass Frau Hafner ein Problem aufgeworfen hat, mit dem wir uns bisher nicht befasst haben. Ich könnte mir durchaus vorstellen, allerdings ohne im Detail die Fragen abgeklärt zu haben, dass man die Entschädi- gung unter Würdigung der Umstände festsetzt - ohne Bezug auf Lohn oder Durchschnittslöhne -, entsprechend der Schwere der Verletzung der Würde der Frau. Weil das aber in der Kommission nicht ausdiskutiert werden konnte und weil auch hier kein entsprechender Antrag vorliegt, bitte ich Sie, dafür zu sorgen, dass dieser Antrag nicht einfach vom Tisch dieses Hauses weggewischt, sondern in der ständerätlichen Kommission und im Ständerat weiterbearbeitet wird. Ich persönlich werde - bei aller Unvollkommenheit der Formu- lierung - aus diesem Grunde für den Antrag Hafner Ursula stimmen. Scherrer Werner (-, BE): Als Vertreter der EDU, einer christli- chen Partei, die die Bibel auch als Grundlage für die politische Arbeit betrachtet, sei mir gestattet, hier zu diesem Artikel ei- nige Bemerkungen zu machen. Ich bin einverstanden, dass man der Würde der Frau in diesem Gesetz einen gewissen Raum gibt, und ich bin dafür, dass man dem Antrag der Mehrheit, diesem neuen Artikel 3bis an- stelle von Artikel 7, zustimmt. Wir sehen, dass die Diskriminie- rung durch sexuelle Belästigung tatsächlich, wie das auch von den Rednerinnen gesagt wurde, sehr verbreitet ist. Ich kann allerdings die etwas einseitige Argumentation, die auch einen gewissen Zusammenhang mit Lohnzahlungen und Geld hat, nicht so gewichten. Für mich ist dieser Artikel pri- mär eine moralische Frage. Wir diskutieren im Umfeld und zu einer Zeit, in der die moralische Verwahrlosung galoppierend zunimmt Wir müssen miterleben, wie die ganze Sexindustrie, die recht finanzkräftig ist und immer grösser wird, leider mit Hilfe vieler gewissenloser Medien diese Unmoral propagiert Das hat natürlich einen direkten Einfluss auf das Verhalten der Männer, auch auf das Verhalten von Frauen am Arbeitsplatz, die vielleicht auch durch Kleidung und durch Bemerkungen die Männer in Versuchung bringen. Ein Beispiel, das ich hier ausdrücklich erwähnen möchte, ist das Massenblatt «Blick», welches praktisch in jeder Nummer Verführung und sexuelle Freizügigkeit propagiert, flächen- deckend für die ganze Schweiz. Ich habe bedauert, dass die Frauen, die hier gegen die sexu- elle Belästigung antreten, etwa vor zwei Jahren mitgeholfen haben, das Sexualstrafrecht zu verwässern, indem man die weiche Pornographie nicht mehr unter Strafe stellte. Mit Frau Hafner Ursula habe ich da einmal die Klinge gekreuzt, ich glaube in Schaffhausen oder sonst irgendwo. Damit waren die Tore für die sexuelle Unmoral geöffnet Ich freue mich, dass die Frauen heute Gegensteuer geben. Ich hoffe, dass sie in Zukunft bei ähnlichen Postulaten, die wir hier vertreten, mithelfen, diese Unmoral in unserem Land mit der gleichen Heftigkeit zu bekämpfen, mit der sie heute antreten. Diesen Wunsch hätte ich im Zusammenhang mit diesem Artikel. Präsidentin: Die CVP-Fraktion lässt mitteilen, dass sie die An- träge der Mehrheit unterstützt. Stamm Judith (C, LU), Berichterstatterin: Artikel 3bis, der von der Mehrheit unterstützt wird, ist im Kontext mit Artikeln im Strafgesetzbuch, im Zivilgesetzbuch (Persönlichkeitsschutz) und im Obligationenrecht (Pflicht des Arbeitgebers, die Sitt- lichkeit zu wahren) zu sehen; die sexuelle Belästigung ist aber im Gleichstellungsgesetz als Diskriminierungstatbestand fest- zuhalten. Das Konzept der Arbeitsgruppe Iten Joseph hat sich gegen- über dem Konzept von Frau Bär in der Kommission mit 11 zu 9 Stimmen und gegenüber dem Konzept des Bundesrates ebenfalls mit 11 zu 9 Stimmen durchgesetzt So klar war es bei Artikel 4 Absatz 2bis nicht Da gab es in der Kommission eine Pattsituation (10 zu 10 Stimmen). Mit dem Stichentscheid des Präsidenten wurde für die Mehrheit ent- schieden. Heute hat Frau Hafner Ursula einen Antrag eingebracht, der dem störenden Gedankengang, dass bei der Folge der sexu- ellen Diskriminierung der Lohn der Betroffenen ausschlagge- bend sein soll, eine andere Lösung gegenüberstellt Dieser Antrag lag der Kommission nicht vor. Ich persönlich bitte Sie aber, dafür zu sorgen, dass der Antrag Hafner Ursula in unse- ren Beratungen Eingang findet, damit im Hinblick auf die Bera- tungen im Zweitrat eine bessere Lösung - eine Lösung, die dem Tatbestand adäquater ist - gefunden werden kann, wie das auch Herr Kollege Allenspach ausgeführt hat Comby Bernard (R, VS), rapporteur: Brièvement, au sujet de l'article 3bis, car j'ai déjà eu l'occasion de donner le point de vue de la commission à ce sujet: je répète que la commission a consacré beaucoup de temps à trouver une solution qui soit acceptable en relation avec ce grave problème du harcèle- ment sexuel. C'est la raison pour laquelle, elle a demandé au groupe de travail Iten Joseph de présenter une proposition. La proposition de la majorité, que vous avez sous les yeux, a été formulée par ce groupe. Elle a été acceptée par 11 voix contre 7 face à la minorité l (von Feiten) et par 11 voix contre 9 face à la minorité II (Bär). Le but était de donner une définition du harcèlement sexuel. C'est le cas dans cet article 3bis, où l'on dit qu'il y a harcèlement sexuel lorsqu'il y a atteinte à la personnalité et à la dignité de la personne, en citant un certain nombre d'exemples qui ne sont pas exhaustifs. Il peut y avoir d'autres cas de harcèlement que ceux qui sont mentionnés à cet article. Je crois que la proposition de la majorité est meil- leure que le projet du Conseil fédéral, parce qu'elle définit la notion de harcèlement sexuel. Pour le reste, je pense que MmeSandoz a raison de faire réfé- rence aux autres articles qui parlent de la protection de la per- sonnalité, soit l'article 328 du Code des obligations en ce qui concerne la protection de la personnalité dans les rapports de</w:t>
      </w:r>
    </w:p>
    <w:p>
      <w:r>
        <w:t>9. März 1994 N 269 Gleichstellung von Frau und Mann. Bundesgesetz travail, soit l'article 28 du Code civil pour la protection de la per- sonne. C'est donc dans ce contexte que cet article a été adopté par la majorité de la commission. Je conviens que ça n'est pas une formule idéale, mais, à la majorité de la commission, cette formulation a paru meilleure que celle du projet du Conseil fédéral. On peut espérer que dans la navette entre les deux Chambres, des améliorations seront encore apportées à la formulation de l'article 3bis ainsi qu'à la formulation de l'article 4 alinéa 2bis. Concernant cet article 4 alinéa 2bis, comme l'a dit MmeStamm Judith, la commission a pris sa décision de façon très serrée, puisqu'il y avait 10 voix pour et 10 voix contre. C'est donc la voix prépondérante du président qui a fait basculer la majorité en faveur de l'alinéa 2bis que vous trouvez sous «majorité» dans le dépliant. MmeHafner Ursula fait une nouvelle proposition, plutôt un com- plément, à l'article 4 alinéa 2bis. Je pense que cette proposi- tion est intéressante. Toutefois, on n'en a pas parlé au sein de la commission. Donc, il m'est impossible d'en donner l'avis. J'aimerais quand même attirer votre attention, Madame Haf- ner. Vous mentionnez ici: «.... mais n'excédera pas le montant équivalent à six mois du salaire moyen recensé par l'Ofiamt dans la branche de l'économie correspondante.» Evidem- ment, en Suisse, il y a des différences salariales non seule- ment importantes entre les hommes et les femmes, mais aussi entre les régions. Cette proposition, même si elle paraît sédui- sante, pourrait aussi créer quelques difficultés. Je vous prie de vous en tenir à la formulation retenue par la majorité de la commission à l'article 3bis et à l'article 4 alinéa 2bis. Koller Arnold, Bundesrat: Es ist zu Recht festgehalten wor- den, dass Artikel 7 über die sexuelle Belästigung erst nach der Vernehmlassung in den Gesetzentwurf aufgenommen worden ist, und zwar aufgrund entsprechender Begehren im Vernehmlassungsverfahren und aus der Einsicht heraus, dass auch in der internationalen Rechtsentwicklung der Trend in Richtung ausdrücklicher Bestimmungen über die sexuelle Belästigung - neben strafrechtlichen Bestimmun- gen - geht. Der Bundesrat hat seinen Artikel 7 vor allem als Organisations- norm konzipiert. Das heisst, wir haben eine entsprechende Or- ganisationspflicht der Arbeitgeber vorgesehen, die dafür zu sorgen hätten, dass in ihren Betrieben Arbeitnehmerinnen und Arbeitnehmer nicht sexuell belästigt werden. In der Kommission hat man grösste Bedenken gegen diesen Ansatz geltend gemacht. Man hat vor allem befürchtet, bei ei- ner derartig generellen neuen Norm würde nicht klar, was die Arbeitgeberinnen und Arbeitgeber zu tun und was sie zu unter- lassen hätten. Deshalb wurde eine Arbeitsgruppe unter dem Präsidium von Herrn Iten Joseph eingesetzt, die den Auftrag hatte, diese zugegebenermassen sehr allgemeine Norm zu spezifizieren. Es wird jetzt auch ein neuer systematischer Standort vorgeschlagen. Es ist mir soeben aufgefallen, dass Artikel 3bis ein weiteres Beispiel einer verbotenen Diskriminierung gemäss Antrag Ducret darstellt und daher zu den enumerativ aufgezählten Tatbeständen bei Artikel 3 Absatz 2 hinzukommen müsste. Das sei einfach noch der Vollständigkeit halber festgehalten. Der neue Artikel bringt nun die erwünschte Konkretisierung des Tatbestandes der sexuellen Belästigung, und zwar in drei- erlei Hinsicht, indem klar drei Gruppen von Fällen unterschie- den werden: 1. Die sexuelle Belästigung durch den Arbeitgeber selbst oder einen anderen Vorgesetzten: Diese vertikale Dimension hat- ten wir in unserem Artikel eigentlich gar nicht erfasst Die sexu- elle Belästigung durch den Arbeitgeber oder die Arbeitgeberin selber wäre nach unserem Entwurf aus dem Gesetz gefallen und in das allgemeine Recht verwiesen worden, weil wir bei der Organisationspflicht angesetzt haben. 2. Die Diskriminierung durch den Arbeitgeber, weil er trotz Kenntnis sexuelle Belästigungen im Arbeitsverhältnis toleriert, also die horizontale Dimension.. 3. Die Diskriminierung durch den Arbeitgeber, weil er zum Nachteil der sexuell belästigten Person Massnahmen ergreift. Ich habe es schon beim Eintreten gesagt: Das Verdienst die- ses Artikels ist sicher, dass der neue Tatbestand der sexuellen Belästigung präziser umschrieben wird und damit eben Be- fürchtungen und Ängste, es sei zuwenig klar, was der Arbeit- geber oder die Arbeitgeberin zu tun und zu lassen habe, besei- tigt werden. Ich empfinde es nach den Beratungen in der Kom- mission auch als einen ausgesprochenen Fortschritt, dass wir uns heute in diesem Rat über die Notwendigkeit eines solchen Artikels vollständig einig sind, wie ich feststelle. Ich kann Ihnen bekanntgeben, dass der Bundesrat auch mit der Version gemäss Kommissionsmehrheit leben kann, weise aber wie viele Vorredner darauf hin, dass wir die Sanktions- norm noch einmal überprüfen müssen und dass es deshalb wohl zweckmässig ist, wenn Sie vorläufig auch dem Antrag Hafner Ursula zustimmen. Präsidentin: Zum Vorgehen: Zuerst stimmen wir gemeinsam über Artikel 3bisund7ab (Minderheit l gegen Mehrheit). Falls die Minderheit l abgelehnt wird, gibt es eine Abstimmung über den Eventualantrag der Minderheit II (nach Absätzen ge- trennt). Nachher bereinigen wir Artikel 4 Absatz 2bis. Dort stellen wir zuerst die Minderheit l der Mehrheit gegenüber. Falls die Min- derheit l abgelehnt wird, bringen wir noch den Antrag der Min- derheit II zur Abstimmung. Als letztes stimmen wir über die Anträge Hafner Ursula ge- samthaft ab. Art. 3bis, 7 Namentliche Abstimmung - Vote par appel nominal Für den Antrag der Mehrheit stimmen: Votent pour la proposition de la majorité: Allenspach, Aregger, Aubry, Baumberger, Berger, Bezzola, Binder, Bircher Peter, Blatter, Bonny, Borer Roland, Borradori, Bortoluzzi, Bühler Simeon, Bührer Gerold, Bürgi, Caccia, Ca- vadini Adriano, Chevallaz, Comby, Daepp, Darbellay, David, Deiss, Dettling, Dormann, Dreher, Ducret, Dünki, Eggly, Eng- ler, Epiney, Eymann Christoph, Fasel, Fehr, Fischer-Hägglin- gen, Fischer-Seengen, Fischer-Sursee, Frey Claude, Frey Walter, Fritschi Oscar, Früh, Giger, Gobet, Gros Jean-Michel, Grossenbacher, Gysin, Hari, Heberlein, Hegetschweiler, Hess Otto, Hess Peter, Hildbrand, Iten Joseph, Jäggi Paul, Jenni Peter, Keller Anton, Keller Rudolf, Kern, Kühne, Leu Josef, Leuba, Loeb François, Maître, Mamie, Maspoli, Maurer, Meyer Theo, Moser, Müller, Nabholz, Nebiker, Neuenschwander, Oehler, Perey, Philipona, Poncet, Raggenbass, Reimann Ma- ximilian, Ruckstuhl, Ruf, Rutishauser, Sandoz, Savary, Scher- rer Jürg, Scherrer Werner, Scheurer Rémy, Schmidhalter, Schmied Walter, Schnider, Schwab, Segmüller, Seiler Hans- peter, Spoerry, Stamm Judith, Stamm Luzi, Steifen, Steineg- ger, Steinemann, Steiner Rudolf, Stucky, Suter, Theubet, Tschopp, Tschuppert Karl, Verterli, Wanner, Wick, Wittenwiler, Wyss William, Zwygart (111) Für den Antrag der Minderheit l stimmen: Votent pour la proposition de la minorité I : Bär, Baumann, Bäumlin, Béguelin, Bischof, Bodenmann, Bo- rei François, Brügger Cyrill, Brunner Christiane, Bühlmann, Bundi, Carobbio, Caspar-Hutter, Danuser, de Dardel, Eggen- berger, Fankhauser, von Feiten, Goll, Gonseth, Grendelmeier, Gross Andreas, Haering Binder, Hafner Rudolf, Hafner Ursula, Hämmerle, Herczog, Hollenstein, Hubacher, Jaeger, Jeanprê- tre, Ledergerber, Leemann, Lepori Bonetti, Leuenberger Ernst, Leuenberger Moritz, Maeder, Marti Werner, Matthey, Mauch Ursula, Meier Hans, Misteli, Rechsteiner, Robert, Ruffy, Schmid Peter, Schweingruber, Seiler Rolf, Sieber, Spielmann, Stalder, Steiger Hans, Strahm Rudolf, Thür, Tschäppät Alexan- der, Vollmer, Weder Hansjürg, Zbinden, Ziegler Jean, Züger (60) Der Stimme enthalten sich - S'abstiennent: Gardiol, Pini, Rebeaud (3)</w:t>
      </w:r>
    </w:p>
    <w:p>
      <w:r>
        <w:t>Egalité entre femmes et hommes. Loi 270 N 9 mars 1994 Abwesend sind - Sont absents: Aguet, Blocher, Camponovo, Cincera, Columberg, Couche- pin, Diener, Duvoisin, Friderici Charles, Giezendanner, Graber, Jori, Mauch Rolf, Meier Samuel, Miesch, Mühlemann, Narbel, Pidoux, Rohrbasser, Rychen, Wiederkehr, Wyss Paul, Zisyadis.Zolch.Zwahlen (25) Präsidentin, stimmt nicht - Présidente, ne vote pas: Haller (1) Art. SbisAbs. 1 -An. 3bis al. 1 Abstimmung - Vote Für den Antrag der Mehrheit 110 Stimmen Für den Eventualantrag der Minderheit II 63 Stimmen Art. 3bisAbs. 2-Art. 3bisal. 2 Abstimmung - Vote Für den Antrag der Mehrheit 110 Stimmen Für den Eventualantrag der Minderheit II 62 Stimmen Art. 4 Abs. 2bis -Art. 4 al. 2bis Namentliche Eventualabstimmung Vote préliminaire, par appel nominal Für den Antrag der Mehrheit stimmen: Votent pour la proposition de la majorité: Allenspach, Aregger, Aubry, Baumberger, Berger, Bezzola, Binder, Bircher Peter, Blatter, Bonny, Borer Roland, Borradori, Bortoluzzi, Bühler Simeon, Bührer Gerold, Bürgi, Caccia, Ca- vadini Addano, Chevallaz, Comby, Daepp, Darbellay, David, Deiss, Dettling, Dormann, Dreher, Ducret, Eggly, Engler, Epi- ney, Fasel, Fehr, Fischer-Hägglingen, Fischer-Seengen, Fi- scher-Sursee, Frey Claude, Frey Walter, Fritschi Oscar, Früh, Giger, Gobet, Gros Jean-Michel, Grossenbacher, Gysin, Hari, Heberlein, Hegetschweiler, Hess Otto, Hess Peter, Hildbrand, Iten Joseph, Jäggi Paul, Jenni Peter, Keller Anton, Keller Ru- dolf, Kern, Kühne, Leu Josef, Leuba, Loeb François, Maître, Mamie, Maspoli, Maurer, Moser, Müller, Nabholz, Nebiker, Neuenschwander, Oehler, Perey, Philipona, Raggenbass, Reimann Maximilian, Ruckstuhl, Ruf, Rutishauser, Sandoz, Scherrer Jürg, Scherrer Werner, Scheurer Rémy, Schmidhal- ter, Schmied Walter, Schnider, Schwab, Schweingruber, Seg- müller, Seiler Hanspeter, Spoerry, Stalder, Stamm Judith, Stamm Luzi, Steffen, Steinegger, Steinemann, Steiner Rudolf, Stucky, Suter, Theubet, Tschopp, Tschuppert Karl, Verterli, Wanner, Wick, Wittenwiler, Wyss William, Zwygart (108) Für den Antrag der Minderheit l stimmen: Votent pour la proposition de la minorité I: Bar, Baumann, Bäumlin, Béguelin, Bischof, Bodenmann, Borei François, BrüggerCyrill, BrunnerChristiane, Bühlmann, Bundi, Carobbio, Caspar-Mutter, Danuser, de Dardel, Dünki, Eggen- berger, Eymann Christoph, Fankhauser, von Feiten, Gardiol, Goll, Gonseth, Grendelmeier, Gross Andreas, Haering Binder, Hafner Rudolf, Hafner Ursula, Hämmerle, Herczog, Hollen- stein, Hubacher, Jaeger, Jeanprêtre, Ledergerber, Leemann, Lepori Bonetti, Leuenberger Ernst, Leuenberger Moritz, Mae- der, Marti Werner, Matthey, Mauch Ursula, Meier Hans, Meyer Theo, Misteli, Poncet, Rebeaud, Rechsteiner, Robert, Ruffy, Schmid Peter, Seiler Rolf, Sieber, Spielmann, Steiger Hans, Strahm Rudolf, Thür, Tschäppät Alexander, Vollmer, Weder Hansjürg, Zbinden, Ziegler Jean, Züger (64) Der Stimme enthalten sich-S'abstiennent: Pini (1) Abwesend sind - Sont absents: Aguet, Blocher, Camponovo, Cincera, Columberg, Couche- pin, Diener, Duvoisin, Friderici Charles, Giezendanner, Graber, Jöri, Mauch Rolf, Meier Samuel, Miesch, Mühlemann, Narbel, Pidoux, Rohrbasser, Rychen, Savary, Wiederkehr, Wyss Paul, Zisyadis, Zölch, Zwahlen (26) Präsidentin, stimmt nicht-Presidente, ne vote pas: Haller (1) Definitiv - Définitivement Für den Antrag der Mehrheit 105 Stimmen Für den Antrag der Minderheit II 67Stimmen Präsidentin: Nun stimmen wir noch über den Eventualantrag Hafner Ursula, Variante Zusatz zum Antrag der Mehrheit, ab. Abstimmung - Vote Für den Antrag Hafner Ursula 113 Stimmen Dagegen 54 Stimmen Art. 4 Abs. 1-Art. 4 al. 1 Schweingruber Alain (R, JU): La loi dont nous débattons a pour objectif prépondérant, il est utile de le rappeler, de proté- ger celui ou celle qui est victime d'une discrimination. Cela présuppose alors évidemment qu'il y ait une victime et que la discrimination existe. Or, l'article 4 tel qu'il nous est proposé vise non seulement à interdire la discrimination, mais également le simple risque de discrimination et la discrimination imminente respectivement qui, par définition, n'est donc pas encore réalisée, mais qui pourrait hypothétiquement l'être. Cela me paraît totalement excessif. C'est juridiquement imaginable, mais stratégique- ment et politiquement déraisonnable. A vouloir interdire un état défait qui n'est même pas encore réalisé, qui n'existe pas, on se livre dès lors à un procès d'intention, on suscite la mé- fiance, on instaure des rapports entre adversaires et non plus entre partenaires. A vouloir trop bien faire ou trop faire, on tombe dans l'excès et on diminue la fiabilité, la crédibilité et l'applicabilité de cette loi. Je vous demande donc d'en rester à l'interdiction de la discri- mination lorsqu'elle est avérée, et non seulement hypothéti- que ou imaginée dans le futur, et d'accepter ma proposition d'amendement. Stamm Judith (C, LU), Berichterstatterin: Dieser Antrag lag uns in der Kommission nicht vor. In meinem persönlichen Namen bitte ich Sie, ihn abzulehnen. Es ist gar nicht eine so grosse Ungeheuerlichkeit, die wir hier aufgenommen haben. Die Bestimmung ist dem Persönlichkeitsrecht des Zivilge- setzbuches nachempfunden, wo in Artikel 28a genau steht: «Der Kläger kann dem Richter beantragen: 1. eine drohende Verletzung zu verbieten ...... Die Person, die eine Diskriminie- rung auf sich zukommen sieht, hat die Möglichkeit, eine dro- hende Diskriminierung verbieten zu lassen, den Unterlas- sungsanspruch; diesen Anspruch wollen wir dieser Person geben. Ich bitte Sie, den Antrag Schweingruber abzulehnen. Comby Bernard (R, VS), rapporteur: La proposition d'amen- dement Schweingruber n'a bien sûr pas été discutée au sein de la commission. Toutefois, sur la base de nos délibérations, je peux dire que, par rapport au Code des obligations, il n'y a que la lettre d qui figure à cet article. En réalité, la proposition faite à l'article 4 prévoit un élargissement des possibilités d'agir en cas de discrimination. Cet élargissement se traduit par la lettre a qui prévoit des actions en prévention, la lettre b qui prévoit des actions en cessation, et la lettre c, des actions en constatation. Par conséquent, toutes ces actions seront do- rénavant possibles par l'introduction de la notion de discrimi- nation. Je voudrais cependant vous dire, Monsieur Schweingruber, qu'il faut savoir que ce type d'actions n'est pas nouveau. Ces actions existent déjà en matière de protection des droits de la personnalité - c'est les articles 28 et suivants du Code civil. Par ailleurs, l'indemnité maximale est fixée à six mois de sa- laire, et l'on fait ici référence à l'article 336a du Code des obli- gations en cas de licenciement abusif. Sur la base des délibérations de la commission, je vous invite à rejeter la proposition Schweingruber.</w:t>
      </w:r>
    </w:p>
    <w:p>
      <w:r>
        <w:t>9. März 1994 N 271 Gleichstellung von Frau und Mann. Bundesgesetz Stamm Judith, Berichterstatterin (C, LU): Ich will Sie noch dar- auf aufmerksam machen, dass wir bei Artikel 4 Absatz 1 jetzt natürlich einfügen müssen: «Wer von einer Diskriminierung im Sinne von Artikel 3 und 3bis betroffen ist...... Über Artikel 3bis haben wir ja jetzt abgestimmt Koller Arnold, Bundesrat: Ich möchte auch auf dieser Ergän- zung insistieren, die im Absatz 1 nötig ist, also der Verweis auch auf Artikel 3bis. Den Antrag Schweingruber bitte ich Sie abzulehnen. Wir ha- ben hier genau das Rechtssystem des allgemeinen Persön- lichkeitsrechts mit den klassischen Ansprüchen auf Unterlas- sung, Beseitigung und Feststellung übernommen, also etwas, was wir überall im Recht der Persönlichkeit und des Persön- lichkeitsschutzes haben. Deshalb ist nicht einzusehen, warum eine Einschränkung angebracht wäre. Abstimmung - Vote Für den Antrag der Kommission Für den Antrag Schweingruber Art. 4 Abs. 2-M. 4 al. 2 101 Stimmen 39 Stimmen Ducret Dominique (C, GÈ), porte-parole de la minorité: Je crois avoir été très clair, il y a quelques instants, avant que nous votions sur l'article 3 et, Madame la Présidente, vous avez pris vous-même acte de mes déclarations. Au surplus, personne dans la salle ne les a contestées. Il est bien évident qu'à partir du moment où le plénum renonce à faire figurer l'embauche comme clause de discrimination, cela concerne non seulement la disposition de l'article 3, mais également les dispositions des articles 4 alinéa 2, 8, et 13 ali- néa 2. A défaut, nous aurions une loi totalement incohérente. Je ne comprends pas les raisons pour lesquelles certains veu- lent qu'on vote sur cet article 4 alinéa 2. La démocratie, c'est aussi savoir s'incliner lorsque l'on est battu. Je vous propose de ne pas mettre au vote cette disposition. Il faut être logique dans la chronologie de nos votes. Rechsteiner Paul (S, SG): Es ist klar, dass das Beharren auf einer Abstimmung über Artikel 4 Absatz 2 auf den ersten Blick etwas zu unlogisch scheint. Materiell entspricht es in etwa ei- nem Rückkommensantrag. Trotzdem beharren wir bei diesem Antrag darauf, dass hier abgestimmt wird, sei es in Form eines Rückkommensantrages oder einer materiellen Abstimmung über diesen Antrag, weil die Abstimmung bei Artikel 3 Ab- satz 2 falsch war. Die Zustimmung zum Antrag Ducret bei Artikel 3 Absatz 2 be- deutet faktisch eine Katastrophe für dieses Gesetz. (Unruhe) Dieser Entscheid ist wesentlich schlechter als alle Kommis- sionsentscheide, die den Antrag des Bundesrates bereits ver- schlechtert hatten, weil die Anstellung von der Diskriminierung ausgenommen wird. Es hat sich gezeigt, dass nicht alle Rats- mitglieder über die Konsequenzen der Zustimmung zu die- sem Antrag genau im Bild waren. (Unruhe) Das trifft zu: Es ha- ben einige Ratsmitglieder erklärt - es mag Ihnen gefallen oder nicht-, es sei ihnen bei der Zustimmung zum Antrag Ducret ei- gentlich um die Beweislastumkehr gegangen. Sie hätten nicht gewollt, dass bei der Anstellung und bei den Stellenausschrei- bungen eine Beweislastumkehr stattfinde. Wenn aber dies das Anliegen ist, kann man doch nicht gleich die Diskriminierung bei der Anstellung und bei der Stellenausschreibung als zuläs- sig bezeichnen. Es widerspricht den EG-Richtlinien und auch der Logik, dass die Diskriminierung bei der Anstellung und bei Stellenausschreibungen zulässig sein soll. Deshalb möchte ich Sie ersuchen, bei Artikel 4 Absatz 2 eine Abstimmung durchzuführen. Diese hätte zur Folge, falls bei Ar- tikel 4 Absatz 2 der Mehrheit und dem Bundesrat gefolgt würde, dass auch auf Artikel 3 Absatz 2 zurückgekommen werden müsste. Das wäre die logische Folge dieser Abstim- mung. Wenn Sie nicht so verfahren wollen, stelle ich hier for- mell den Antrag, dass auf die Abstimmung zu Artikel 3 Ab- satz 2 dieses Gesetzes zurückgekommen wird. Ducret Dominique (C, GÈ), porte-parole de la minorité: Imagi- nez-vous quel serait notre travail si, à chaque vote, la minorité demandait une remise en considération! On discuterait deux fois de chaque objet, surtout lorsque les votes sont serrés! No- tre travail serait impossible. Je vous demande, Monsieur Rechsteiner, d'avoir la correction et l'honnêteté de retirer votre proposition. Allenspach Heinz (R, ZH): Herr Rechsteiner hat deutlich er- klärt, dass er den Abstimmungsentscheid als falsch erachtet. Weil er ihn falsch findet, soll das Parlament auf eine Abstim- mung, die richtig zustande gekommen ist, zurückkommen. Er behauptet, die Mehrheit sei nicht in der Lage gewesen, den Antrag Ducret auf den ausgeteilten Blättern zu lesen. Ich finde das eine Ungeheuerlichkeit, die Herr Rechsteiner hier gegenüber der Mehrheit des Parlaments zum Ausdruck bringt! Wir haben mit der Abstimmung über Artikel 3 Absatz 2 entschieden, und damit ist Artikel 4 Absatz 2 in der Fassung der Mehrheit der Kommission nicht mehr möglich. In ändern Fällen hat man sich dann, wenn ein erster präjudizieller Ent- scheid gefallen ist, in den folgenden Artikeln entsprechend ge- fügt. Weil Herr Rechsteiner offenbar den Entscheid nicht ak- zeptieren will, will er hier völlig neue parlamentarische Regeln einführen, die mit Demokratie wenig mehr zu tun haben. Stamm Judith (C, LU), Berichterstatterin: Ich muss Ihnen sa- gen, dass ich bei Artikel 3 Absatz 2 auch für die Mehrheit war. Es hat mir leid getan, dass der Antrag Ducret obsiegt hat, aber diesen Artikel haben wir nun wirklich à fonds besprochen: Wir haben in der Kommission intensiv darüber gesprochen, wir haben zumindest in unserer Fraktion intensiv darüber gespro- chen; hier im Saal hat Herr Comby den Artikel erklärt. Zudem kann ich mich gut erinnern - obwohl wir Arbeitsteilung ge- macht haben -, dass ich auch noch kurz auf die Unterschiede hingewiesen habe. Ich muss annehmen, dass das Parlament en connaissance de cause abgestimmt hat. Man kann jedoch einen Rückkom- mensantrag stellen - das kann man -; aber man kann nicht einfach anlässlich der Abstimmung über einen anderen Artikel mit Konsequenzen aus einer früheren Abstimmung sagen: Jetzt stimmen wir nochmals über den früher behandelten Arti- kel ab. Das, so scheint es mir, geht nicht. Comby Bernard (R, VS), rapporteur: Je confirme que la déci- sion a été prise en connaissance de cause après toutes les ex- plications qui ont été fournies, également sur les résultats des votes au sein de la commission. Je donne acte à M. Ducret, qui a annoncé très clairement dans son intervention que la proposition de minorité faite à l'article 3 était valable aussi pour les articles 4 alinéa 2,8 et 13 alinéa 2. Par conséquent j'estime que, à partir du moment où la déci- sion a été prise à cet article, il faut faire les changements aux autres articles pour que le texte soit cohérent. Präsidentin: Bis zur Gesamtabstimmung hat gemäss Ratsre- glement jedes Ratsmitglied das Recht, Rückkommen auf be- stimmte Artikel zu beantragen. Ich beantrage Ihnen, allfällige Rückkommensanträge an den Schluss der Beratungen zu nehmen und dann darüber abzustimmen. Herr Rechsteiner wäre mit diesem Vorgehen einverstanden. - Es scheint, dass beantragt wird, über den Rückkommensantrag Rechsteiner jetzt abzustimmen. Rechsteiner Paul (S, SG): Ich erkläre hiermit, dass es demo- kratischen Regeln entspricht, einen Rückkommensantrag stellen zu können. In der gegenwärtigen Phase des Verfah- rens entspreche ich der Aufforderung der Präsidentin und ziehe meinen Rückkommensantrag jetzt zurück; ich werde ihn aber am Schluss der Beratungen wieder stellen. Leuba Jean-François (L, VD): Une loi est tout de même construite selon une certaine suite. Et quand on traite un article, il est opportun de savoir à quoi on en est à l'article précédent.</w:t>
      </w:r>
    </w:p>
    <w:p>
      <w:r>
        <w:t>Egalité entre femmes et hommes. Loi 272 9 mars 1994 La difficulté soulevée par M. Rechsteiner provient du fait qu'on est tombé sur l'article 4 alinéa 2 et que M. Rechsteiner prétend qu'on n'a pas réglé cet alinéa lorsqu'on a discuté de l'article 3 alinéa 2. Je propose, par motion d'ordre, que nous votions tout de suite sur le «Rückkommensantrag», qu'on liquide cette difficulté et que le problème soit réglé. Präsidentin: Herr Leuba, ich muss Ihnen mitteilen, dass kein Rückkommensantrag auf dem Tisch des Hauses liegt. Angenommen gemäss Antrag der Minderheit (siehe Entscheid bei Art. 3 Abs. 2) Adopté selon la proposition de la minorité (voir décision à l'art. 3 al. 2) Art. 4 Abs. 3-Art. 4 al. 3 Angenommen -Adopté Art. 5 Antrag der Kommission Mehrheit Eine Lohndiskriminierung wird.... Minderheit (Bühlmann, Bär, Bäumlin, de Dardel, von Feiten, Grendel- meier, Jeanprêtre, Marti Werner, Rechsteiner) Zustimmung zum Entwurf des Bundesrates Antrag Raggenbass Bezüglich der Aufgabenzuteilung, der Gestaltung der Arbeits- bedingungen, der Entlöhnung, der Aus- und Weiterbildung, der Beförderung und der Entlassung wird eine Diskriminie- rung vermutet, wenn diese von der betroffenen Person glaub- haft gemacht wird. Antrag Marti Werner Eine Diskriminierung im Sinne von Artikel 3 wird.... Art. 5 Proposition de la commission Majorité L'existence d'une discrimination fondée sur le salaire est présumée.... Minorité (Bühlmann, Bär, Bäumlin, de Dardel, von Feiten, Grendel- meier, Jeanprêtre, Marti Werner, Rechsteiner) Adhérer au projet du Conseil fédéral Proposition Raggenbass L'existence d'une discrimination en matière d'attribution des tâches, d'organisation des conditions de travail, de rémunéra- tion, de formation, de promotion et de licenciement est présu- mée pour autant que la personne qui s'en prévaut la rende vraisemblable. Proposition Marti Werner L'existence d'une discrimination au sens de l'article 3 est pré- sumée .... Bühlmann Cécile (G, LU), Sprecherin der Minderheit: Die Er- leichterung der Beweislast bei Diskriminierungsklagen ist ein ganz zentraler Pfeiler dieses Gesetzes. Deshalb hat der Bun- desrat diese Idee, wie sie die Arbeitsgruppe Lohngleichheit vorgeschlagen hat, in die Gesetzesvorlage aufgenommen. Auch in der Vernehmlassung haben sich 27 der Vernehmlas- sungsadressaten für die Ausdehnung der Beweislasterleichte- rung auf alle Diskriminierungen im Erwerbsleben ausgespro- chen, darunter alle Gleichstellungsbüros und die Mehrheit der Frauenorganisationen. Zu Recht, denn wie will sonst eine Ar- beitnehmerin beweisen, dass sie bei einer Beförderung oder bei einer Weiterbildung aus geschlechtsdiskriminierenden Gründen nicht berücksichtigt worden ist? Die Beweislaster- leichterung trägt dazu bei, dass beide Parteien, vor allem aber die beklagte Partei, ein Interesse daran haben, das Gericht möglichst gut zu dokumentieren und die entsprechenden Be- weisstücke herauszugeben; und nur die Arbeitgeberseite ver- fügt über die entsprechenden Möglichkeiten, nicht aber die Ar- beitnehmerin und das Gericht. Die Arbeitnehmerin muss allerdings glaubhaft machen, dass eine Diskriminierung vorliegt. Das bedeutet, dass sie das Ge- richt überzeugen muss, dass es wahrscheinlich ist, dass eine solche vorliegt. In dem Sinne ist es besser und richtiger, statt von einer Beweislastumkehr von einer Beweislasterleichte- rung zu sprechen. Wenn nun diese Beweislastregel nur für Lohndiskriminie- rungsklagen gelten soll, wie es die Kommissionsmehrheit will, so heisst das, dass gerade in den schwierig zu beweisenden Diskriminierungen im Bereich der Beförderung, Weiterbil- dung, bei der Gestaltung der Arbeitsbedingungen usw. den Diskriminierten die volle Beweislast aufgebürdet wird. Das be- deutet in der Praxis, dass es solche Diskriminierungsklagen kaum geben wird und der Artikel 3, welcher ein allgemeines Diskriminierungsverbot beinhaltet, zu Makulatur verkommt. Denn wenn keine oder nur schwierig zu beweisende Sanktio- nen zu befürchten sind, verliert der Artikel 3 seine Wirksam- keit. Deshalb bitte ich Sie eindringlich, dem Bundesrat zu folgen, indem Sie meinen Minderheitsantrag oder, als absolutes Mini- mum, den Antrag Marti Werner - er wird Sie noch darüber in- formieren - unterstützen. Raggenbass Hansueli (C, TG): Sie haben eine berichtigte Fassung ausgeteilt erhalten. Eigentlich handelt es sich hier um eine bereinigte Fassung meines bereits früher eingereich- ten Antrages. Die einzige Korrektur besteht darin, dass nun auch die Aufgabenzuteilung in diesen Antrag aufgenommen wurde. Im übrigen ist er genau gleich, in Anpassung an den von Herrn Ducret gestellten Antrag, der ja durchgedrungen ist. Die Beweislastverteilung soll dem durch das Gleichstellungs- gesetz zum Ausdruck gebrachten Gleichstellungsgedanken und den dadurch bedingten Normen entsprechen und diese optimal ergänzen. Dabei sind zum einen die berechtigten In- teressen der Frauen und zum anderen auch die Interessen und Anliegen der Arbeitgeber und Arbeitgeberinnen in Be- tracht zu ziehen und gegeneinander abzuwägen. Auch diese Medaille - die Medaille Beweislastverteilung - hat zwei Seiten. Wir haben beide Seiten zu beachten. Es wurde vorgängig zu Recht darauf hingewiesen, dass Arti- kel 5 keine vorbehaltlose Beweislastumkehr stipuliert. Diese Umkehr findet nur statt, wenn die Diskriminierung glaubhaft gemacht wird. Hinsichtlich Glaubhaftmachung existiert eine reichhaltige Praxis, insbesondere bei den vorsorglichen Mass- nahmen im Immaterialgüterrecht. Wir lassen uns daher nicht auf ungeprüfte Spekulationen ein. Es ist darauf hinzuweisen, dass die Bedeutung der Beweislast einzig darin liegt, die Folgen der Beweislosigkeit- ich wieder- hole nochmals: die Folgen der Beweislosigkeit-zu regeln. Sie weisen den Richter an, zuungunsten derjenigen Partei zu ent- scheiden, die für das unbewiesen gebliebene Vorbringen des Sachverhalts die Beweislast trägt. Weiter ist in Betracht zu ziehen, dass heute das Prinzip der freien Beweiswürdigung des Richters gilt. Wo der Richter das Beweismaterial frei würdigen und namentlich auch Erfah- rungssätze beliebig heranziehen kann, ist die praktische Be- deutung der Beweislastregel reduziert. Die Verteilung der Be- weislast ist nach dem Gebot vernünftiger Rechtsverwirkli- chung auszurichten. Hierin sind sich alle Kommentare einig. Sie muss so verteilt werden, dass ein Urteil, sollte ein Sachver- halt beweislos bleiben - das ist die erste Voraussetzung - und sollte das Urteil die Wahrheit nicht treffen - die zweite Voraus- setzung -, zu Lasten derjenigen Partei ausfällt, für die das Ver- sagen des Rechtssystems - und um ein solches handelt es sich, wenn wahrheitswidrig entschieden wird -weniger unbil- lig erscheint. Unter Beachtung dieses grundlegenden Ge- sichtspunktes haben wir die Beweislast zu verteilen. Was heisst das nun konkret bezogen auf den hier vorliegen- den Fall? Ist es richtig, dass ein Arbeitgeber wegen sexueller Belästigung verurteilt wird, wenn er nicht nachweisen kann, dass er oder ein anderer Arbeitnehmer keine sexuelle Belästi- gung begangen hat? Diese Frage ist mit einem klaren Nein zu</w:t>
      </w:r>
    </w:p>
    <w:p>
      <w:r>
        <w:t>9. März 1994 N 273 Gleichstellung von Frau und Mann. Bundesgesetz beantworten. Ein Arbeitgeber, der wegen sexueller Belästi- gung verurteilt wird, obwohl er keine solche begangen hat - und das ist entscheidend -, ist weit schwerer getroffen, wohl für sein ganzes Leben, als eine Arbeitnehmerin, die - obwohl sexuell belästigt- keine Verurteilung des Arbeitnehmers errei- chen kann. Es ist weniger unbillig, der Arbeitnehmerin den Nachteil der Beweislast aufzubürden, zumal sexuelle Belästi- gungen auch einen Straftatbestand darstellen - ich verweise auf Artikel 198 StGB - und daher bei Einreichung einer Straf- anzeige der Untersuchungsrichter zu Hilfe gerufen werden kann, um die Beweise zu beschaffen. Das Nichtvorliegen von Tatsachen ist äusserst schwierig zu beweisen. Ein Arbeitgeber kann sich hier nicht auf irgendwel- che Dossiers abstützen. Besonders heikel wird die Situation für ihn, wenn nicht ihm, sondern einem anderen Arbeitnehmer eine sexuelle Belästigung vorgeworfen wird und er dafür zur Verantwortung gezogen wird. Bei der sexuellen Belästigung eine Beweislastumkehr vorzu- sehen, wäre höchst unvernünftig und äusserst unbillig. Ich bitte Sie daher, davon abzusehen. Die Beweislastumkehr bei der Lohndiskriminierung ist hinge- gen vernünftig und billig. Wenn der Arbeitgeber nicht in der Lage ist, für Lohndifferenzen beweisbare Tatsachen anzufüh- ren, ist es auch richtig, ihn trotz Nichtbeweises der Diskriminie- rung der Frau dafür einstehen zu lassen. Es ist weniger unbil- lig, ihn den Beweisnotstand tragen zu lassen als die Arbeitneh- merin. Dies ist insbesondere auch dadurch begründet, dass der Arbeitgeber im Besitz der Aktendossiers-also Lohnlisten, Qualifikationen, Beförderungskriterien etc. - ist und daher den Beweis für die Nichtdiskriminierung viel einfacher führen kann als die Arbeitnehmerin für die Diskriminierung; sie kennt nur ihr eigenes Dossier. Diese Beweislastumkehr ist denn auch in diesem Rat nicht allzusehr bestritten. Exakt die gleiche Güterabwägung wie bei der Lohndiskrimi- nierung gilt auch bei der Diskriminierung bezüglich der Aufga- benzuteilung, der Gestaltung der Arbeitsbedingungen, der Aus- und Weiterbildung, der Beförderung und der Entlassung. Es ist kein vernünftiger Grund auszumachen, weshalb die Be- weislastumkehr bei diesen Positionen nicht gelten soll. Sofern ein Arbeitgeber aufgrund der nur ihm zur Verfügung stehen- den Dossiers des ganzen Betriebes den Nachweis einer Nicht- diskriminierung nicht erbringen kann, wenn eine Arbeitneh- merin die Diskriminierung glaubhaft gemacht hat, soll er auch den Nachteil der Beweisnot auf sich nehmen. Ein differenzierter Beweislastansatz zwischen Lohndiskrimi- nierung einerseits, die sehr unumstritten ist, sowie Aufgaben- zuteilung, Gestaltung der Arbeitsbedingungen, Aus- und Wei- terbildung, Beförderung und Entlassung andererseits wäre auch deshalb völlig verfehlt, weil der Zusammenhang zwi- schen den genannten Positionen äusserst eng ist. Über die bessere Ausgestaltung der Arbeitsbedingungen kann ein Ar- beitgeber sehr wohl Lohndefizite ausgleichen. Oder anders ausgedrückt: Wenn ein Arbeitgeber einen Mann bevorzugen will, aber die Auseinandersetzung wegen Lohndiskriminie- rung fürchtet, kann er ihm bessere Arbeitsbedingungen ge- währen und damit genau das gleiche Ziel erreichen. Wer im Aus- und Weiterbildungsbereich bevorzugt wird, hat über kurz oder lang Lohnvorteile zu gewärtigen. Aufgabenzuteilung und Beförderung wirken sich in der Regel unmittelbar auf den Lohn aus. Wenn man eine Lohnauseinandersetzung mit einer Ar- beitnehmerin vermeiden will, bleibt als Ultima ratio die Entlas- sung. Also auch hier ist der unmittelbare und kaum trennbare Zusammenhang mit der Entlöhnung gegeben. Der nachträglich eingereichte Antrag Marti Werner stellt jetzt, nachdem der Antrag Ducret zu Artikel 3 Absatz 2 angenom- men worden ist, lediglich eine redaktionelle Änderung meines Antrages dar. Es ist meines Erachtens dort keine inhaltliche Differenz auszumachen. Aus meiner Warte steht jenem Antrag ebenfalls nichts entgegen. Ich bitte Sie, meinen Antrag zu unterstützen. Er klammert die inakzeptable Komponente der Beweislastumkehr bei der se- xuellen Belästigung aus, umfasst aber die Aufgabenzuteilung, die Arbeitsbedingungen, die Entlöhnung, die Aus- und Weiter- bildung, die Beförderung und die Entlassung mit und stellt so- mit einen ausgewogenen Mittelweg dar. Marti Werner (S, GL): Wie Sie aus der Fahne ersehen, habe ich den Antrag der Minderheit unterzeichnet und beantrage Ih- nen mit der Minderheit, sich der Fassung des Bundesrates an- zuschliessen. Herr Bundesrat Koller hat nun aber in seinem Eintretensreferat ausgeführt, dass die Frage der Beweislastregelung in der bun- desrätlichen Fassung Unklarheiten aufweise, die im Zweitrat allenfalls zu klären und zu beseitigen seien. Er hat aber klar ausgeführt, dass gemäss der bundesrätlichen Fassung die Beweislast dann umgekehrt werden soll, wenn das Beweis- dossier beim Arbeitgeber ist. Und das ist im Falle der Diskrimi- nierung nach Artikel 3 der Fall. Mein Antrag hatte einen wesentlich anderen Inhalt, bevor Sie über Artikel 3 Absatz 2 beschlossen haben. Denn gemäss meinem Antrag hätte die Beweislastumkehr auch für die Fälle der Anstellung und der Ausschreibung gegolten. Nachdem Sie - ich halte dies hier nochmals ausdrücklich fest - den An- trag Ducret gutgeheissen und gesagt haben, dass Diskrimi- nierungen in der Anstellung und in der Ausschreibung nicht verboten, ergo zulässig seien, kommt dieser Formulierung jetzt bedeutend weniger Gewicht zu. Ich halte aber an dieser Fassung fest: erstens, weil ich den Glauben noch nicht aufgegeben habe, dass wir in Artikel 3 noch zu einer inhaltlich besseren Fassung kommen werden, und zweitens, weil mein Antrag redaktionell besser ist als der- jenige von Kollege Raggenbass. Heute stimmt die Ausfüh- rung, dass der Inhalt meines Antrages gegenüber dem Antrag Raggenbass eine redaktionelle Änderung darstellt. Es ist sinn- voller, wenn man redaktionell auf die Diskriminierung gemäss Artikel 3 Bezug nimmt und das der Beweislastumkehr zu- grunde legt. Ich sage Ihnen aber klar und deutlich: Wenn Sie meine Hoff- nung erfüllen und wir in Artikel 3 Absatz 2 eben auch die An- stellung und die Ausschreibung dem Diskriminierungsverbot unterstellen, dann werde ich Ihnen beantragen, dass auch hier die Beweislastumkehr gilt. Denn auch in diesem Falle rechtfertigt sich die Beweislastumkehr, weil gerade bei diesen Fällen das Diskriminierungsverbot nur mit der Beweislastum- kehr durchgesetzt werden kann. Raggenbass Hansueli (C, TG): Nur kurz zum Votum von Herrn Marti Werner. Ich möchte darauf hinweisen, dass sich mein Antrag auf ganz präzise Punkte ausrichtet und diese hier präzis definierten Punkte auch gemeint sind. Selbst wenn jetzt in einer weiteren Abstimmung der Antrag Ducret nicht mehr durchdringen sollte, beharre ich auf diesen Punkten. Ich habe bewusst eine Abgrenzung zwischen der Zeit zwischen Anstel- lungsverhältnis und Entlassung und der Zeit vor der Anstel- lung gemacht Ich habe bewusst die ganze Geschichte mit den Ausschreibungen, mit den Anstellungen ausgeklammert Hierin unterscheiden wir uns nach wie vor. Wenn eine Ände- rung von Artikel 3 Absatz 2 stattfinden wird, würde der Antrag Marti Werner eine völlig andere Bedeutung erhalten als mein Antrag. Ich bitte Sie, meinem Antrag zuzustimmen. Heberlein Trix (R, ZH): Trotz den Beteuerungen von Herrn Raggenbass mit seinem jetzt gestellten Antrag möchte ich Sie im Namen der FDP-Fraktion bitten, in Artikel 5 die Mehrheit zu unterstützen. Eine Diskriminierung nach Artikel 3 des Geset- zes wird gemäss der Fassung des Bundesrates und der Kom- missionsminderheit dann vermutet, wenn sie von der betroffe- nen Person glaubhaft gemacht wird. Der Arbeitgeber sollte demnach bei allen Diskriminierungstatbeständen die Beweis- last dafür tragen, dass die Ungleichbehandlung nicht auf- grund des Geschlechtes erfolgte. Es ist sicher unbestritten, dass heute immer noch erhebliche Lohnungleichheiten zwi- schen Frau und Mann bestehen, die weder durch ungleiche Ausbildung noch durch ungleiche Qualifikationen gerechtfer- tigt sind. Damit die Arbeitnehmerin diese Ungleichheiten nachweisen könnte, müsste sie zu den Unterlagen Zugang haben; wir haben dies gehört. Wie schwierig Lohngleichheits- prozesse unter den heutigen Voraussetzungen zu führen sind, haben die wenigen Beispiele gezeigt, die letztlich erfolgreich durchgeführt wurden.</w:t>
      </w:r>
    </w:p>
    <w:p>
      <w:r>
        <w:t>Egalité entre femmes et hommes. Loi 274 N 9 mars 1994 Aus diesem Grund scheint es uns wichtig und in diesem Punkt auch gerechtfertigt, dass die Klägerin, entgegen den üblichen Beweislastverteilungen, die Diskriminierung lediglich glaub- haft machen muss und dass dann der Arbeitgeber beweisen muss, dass er die Klägerin nicht aufgrund des Geschlechtes in bezug auf den Lohn benachteiligt hat. Lohnungleichheit ist objektiv mess- und feststellbar. Dies gilt jedoch nicht oder nur sehr beschränkt für die indirekten Diskri- minierungen bei der Beförderung, bei der Zuteilung von Auf- gaben oder bei der Weiterbildung. Unternehmenspolitische Kriterien, Faktoren des Arbeitsklimas, der Zusammenarbeit oder des Entwicklungspotentials sind nicht gleichermassen objektiv messbar, und sie sind ebenso bedeutend. Letztlich trägt der Unternehmer, der Arbeitgeber dafür die Verant- wortung. Ich denke, dass wir bei allen Gleichstellungsforderungen in diesem Gesetz nicht allein die Wirtschaftsverträglichkeit, son- dern auch die Frauenverträglichkeit zu überprüfen hatten. Nach den Entscheiden, die wir - ich muss es sagen - zu mei- nem Bedauern gefällt haben, scheint es gerade hier noch pro- blematischer zu sein, eine Diskriminierung, die bei der Anstel- lung nach unserem Beschluss keine Diskriminierung mehr ist, nachher in einer zweiten Phase mit umgekehrter Beweislast gutheissen zu können. Diese Umkehr wirkt sich auf dem Ar- beitsmarkt für die Frauen ganz bestimmt kontraproduktiv aus, und dies nicht nur in der heutigen Wirtschaftssituation. Herr Bundesrat Koller hat in der Eintretensdebatte bestätigt, dass wir mit der Beweislastregelung, wie wir sie im Gesetz vor- nehmen, aber auch mit der Verbandsbeschwerde über den Acquis communautaire hinausgehen. Richtig scheint es daher unserer Fraktion - wir haben dies bereits im Vernehmlas- sungsverfahren ausgeführt -, die Beweislasterleichterung für die Fragen der Lohngleichheit zu verankern. Wie schwierig es ist, anhand objektiver Kriterien die anderen diskriminierenden Tatbestände geltend zu machen, haben wir in der Kommis- sion bei der Behandlung von Artikel 3 ausführlich diskutiert. Wir haben auch die zum Teil unverhältnismässigen Konse- quenzen erkannt, wenn Unternehmen gezwungen sind, ihre internen personalpolitischen Kriterien öffentlich zu erklären. Kriterien für Beförderung, für Weiterbildung und für Arbeitszu- teilung sind zwar objektivierbar, aber letztlich doch spezifisch unternehmenspolitisch und nicht quantifizierbar. Aus diesen Gründen beantrage ich Ihnen im Namen der FDP- Fraktion, der Mehrheit der Kommission zuzustimmen und den Minderheitsantrag sowie die Anträge Raggenbass und Marti Werner abzulehnen. Jeanprêtre Francine (S, VD): J'attire votre attention sur le fait que la version du Conseil fédéral, que le groupe socialiste vous engage à soutenir, fait déjà une concession, dans cet arti- cle, au principe de l'inversion du fardeau de la preuve, puisque la personne qui s'en prévaut doit rendre vraisemblable la dis- crimination. Il y a donc un allégement du fardeau de la preuve, et non pas un renversement absolu. Ensuite, et après d'âpres débats, la majorité de la commission ne concède la reconnaissance d'une discrimination qu'en ma- tière de salaire, alors que nous souhaitons que tous les domai- nes susceptibles de discrimination soient englobés dans l'article 5, tels que dans le projet du Conseil fédéral. Si l'on souhaite sincèrement mettre sous toit une loi qui réalise l'égalité, il faut alors s'en donner les véritables moyens et pren- dre en considération les réalités, du monde du travail en parti- culier, qui semblent échapper ici à une grande partie de nos collègues. Prendre conscience de la réalité, c'est voir qu'ac- tuellement les procédures sont lourdes, avec des défilés de té- moins. Elles sont lentes, pénibles et donc démotivantes. Ces lourdes procédures portent non seulement préjudice à l'em- ployé et à l'employeur, mais aussi au climat et à la marche gé- nérale d'une entreprise. D'accord d'entrer en matière sur la question des salaires, car, là, les chiffres sont éclatants d'inégalité et incontournables, mais «que l'on en reste là», disent certains membres de la commission. Nous, nous souhaitons, dans l'optique d'ailleurs du Conseil fédéral et des milieux consultés largement, et fina- lement aussi d'un management d'entreprise moderne, res- ponsable et non discriminatoire, que la portée de cet article soit étendue. Personne ne va contester le non-engagement, le licenciement ou la non-promotion si des raisons objectives existent Par contre, seules ces données-là sont entre les mains de l'em- ployeur et il lui est, dès lors, beaucoup plus facile d'apporter la preuve du bien-fondé de ses décisions. L'employeur possède l'échelle des salaires et connaît les critères d'engagement, de promotion et de licenciement. Les employés ne connaissent que peu de choses et pourtant la personne discriminée doit rendre vraisemblable un état de fait: en matière de salaires, par exemple, que pour le même cahier des charges, un salaire identique n'est pas accordé. C'est alors que l'employeur de- vra prouver qu'il existe une raison objective liée à une forma- tion différente, à l'ancienneté, de ne pas octroyer un salaire identique ou de ne pas octroyer une promotion. La Cour de justice des Communautés européennes applique déjà ce mécanisme du renversement du fardeau de la preuve, et non seulement en matière de discrimination de salaires, mais encore dans le domaine des discriminations indirectes des autres aspects de la relation de travail. C'est pourquoi, nous vous invitons à soutenir la proposition de la minorité et, très subsidiairement, les propositions Marti Wer- ner et Raggenbass. Danuser Menga (S, TG): Es ist zwar Abend, aber es ist noch nicht aller Tage Abend. Ich rede nun, trotz des Erfolges von Herrn Ducret, zum Text, wie er hier steht, und vergesse für ein- mal alle Unklarheiten. Es heisst in der Fassung des Bundesra- tes bzw. der Minderheit: «Eine Diskriminierung wird vermutet, wenn sie von der betroffenen Person glaubhaft gemacht wird.» Die Mehrheit möchte «Diskriminierung» einschränken auf «Lohndiskriminierung». Einzelne Kolleginnen und Kollegen haben Anfang Woche bei der Europadebatte nach rückwärts geschaut und in etwa, ver- kürzt, gesagt: «Wir wollen frei sein, wie die Väter waren.» Die heutigen Reden um das Gleichstellungsgesetz wird man viel- leicht einmal an einem anderen Satz messen können: «Wir wollen frei sein, wie die Mütter nicht waren.» Meines Erachtens sind wir hier bei einem Kern der Vorlage an- gelangt. Wird es unserem schweizerischen Parlament gelin- gen, den Verfassungsartikel über die Gleichstellung von Mann und Frau gesetzlich zu realisieren? Wird sich die Vernunft ge- gen den Besitzstand der Macht durchsetzen? Diskriminierung ist doch nicht gleich Lohndiskriminierung! Und im Erwerbsle- ben ist Diskriminierung nicht auf die Lohnunterschiede be- schränkt. Es gibt sie in Form der sexuellen Belästigung; es gibt aber auch einen ganzen Katalog von Lebenssituationen, die man gängigerweise mit dem Wort «Doppelbelastung» um- schreibt. Zum Beispiel die familiäre Situation der Frau: Schwangerschaft, Mutterschaft, Betreuungspflichten. Über 40 Prozent der erwerbstätigen Frauen sind Teilzeitarbeitende. Von den Männern sind es weniger als 10 Prozent Als Teilzeit- arbeitende sind Frauen nicht nur der Lohndiskriminierung ausgesetzt. Sie warten auch doppelt so lang auf Beförderun- gen und Höherstufungen. Im Sinne einer vorläufigen Schadensbegrenzung bitte ich Sie, sowohl dem Antrag Raggenbass als auch dem Antrag Marti Werner zuzustimmen. Robert Leni (G, BE): Die grüne Fraktion hat die Hoffnung noch nicht aufgegeben, dass auch Sie eigentlich mit dieser Gesetz- gebung etwas für die Förderung der Gleichstellung machen möchten, auch wenn bis jetzt davon nicht viel übriggeblieben ist Wir denken, dass im Sinne der ausgleichenden Gerechtig- keit nun mindestens dieser Artikel - wenn es schon bei Arti- kel 3 nicht möglich war - als einer der Eckpfeiler des Gesetzes intakt bleiben muss, im Sinne der Fassung des Bundesrates respektive der Kommissionsminderheit. Es geht um die Beweiserleichterung, nicht etwa um die Be- weislastumkehr. Es ist also bereits ein Kompromiss in der Fas- sung des Bundesrates. Sie wissen auch: Wenn wir hinter diese Fassung zurückgehen, gehen wir hinter alle Anliegen zurück, die im Rahmen der Vernehmlassung vorgebracht wurden, hin- ter alles auch, was sämtliche grossen Frauenverbände, auch</w:t>
      </w:r>
    </w:p>
    <w:p>
      <w:r>
        <w:t>9. März 1994 N 275 Fipoi. Neue Darlehen die bürgerlichen, verlangten. Ich denke mir, dass diese bür- gerlichen Frauenverbände sich hier schon gerne durch die bürgerlichen Vertreterinnen im Parlament vertreten und unter- stützt fühlen möchten. Ich kann mir nicht vorstellen, dass das Prinzip der Beweiser- leichterung umstritten ist. Aber offensichtlich möchte die Mehrheit nicht mehr das ganze Gebiss, sondern alles bis auf einen Zahn herausbrechen. Aber mit einem einzigen Zahn wäre auch keine Bisskraft mehr vorhanden! Für uns ist das nicht akzeptabel. Es ist auch nicht logisch, sondern willkürlich, und es gibt keine wirklich stichhaltige Begründung dafür. Für die Förderung der Chancengleichheit ist das Diskriminie- rungsverbot nicht nur im Lohnbereich wichtig, sondern in al- len anderen Bereichen inklusive der sexuellen Belästigung; das gehört zusammen. Wir sehen auch keinen prinzipiellen Unterschied punkto Schwierigkeit zwischen dem Beweis einer Lohndiskriminierung und dem Beweis einer Diskriminierung in den anderen Bereichen wie Anstellung, Entlassung, Beför- derung, Weiterbildung usw. Der Lohn ist nicht einfach eine mathematisch erfassbare Grosse. Er setzt sich auch aus ganz verschiedenen Komponenten zusammen. Auf der anderen Seite sind alle anderen Bereiche auch nicht einfach der Willkür unterworfen. Es gibt Kriterien, und es muss sie geben - sach- lich begründbare und objektivierbare Kriterien für alle diese Bereiche. Wenn wir uns das noch nicht vorstellen können, dann nicht deshalb, weil es das nicht gibt - in anderen Län- dern weiss man das schon längst-, sondern nur deshalb, weil wir selber damit noch keine Erfahrung gemacht haben. Es scheint mir, dass unsere Vorstellungskraft doch auch ein biss- chen in die Zukunft gerichtet sein sollte und nicht nur in die Vergangenheit! Es sei für Arbeitgeber schwierig, wurde wiederholt gesagt, diese Nichtdiskriminierung zu beweisen. Aber es ist natürlich für die Arbeitnehmerinnen noch viel schwieriger, die Diskrimi- nierung zu beweisen. Wenn Sie noch irgendeinen Rest von Chancengleichheit oder wenigstens eine Annäherung an die Chancengleichheit zwischen der Arbeitnehmerin und dem Ar- beitgeber haben möchten, dann müssen Sie den Bereich der Diskriminierung als Ganzes stehenlassen. Wenn nur die Lohngleichheit erhalten bleibt, haben wir prak- tisch weniger als heute und betreiben mit diesem Gesetz eine aktive Behinderung der Gleichstellung. Ich kann mir nicht vor- stellen, dass die Mehrheit in diesem Saal das möchte! In allen zivilisierten Ländern ist es anders; die Praxis des Europäi- schen Gerichtshofes ist anders; der EU-Richtlinienentwurf ist anders. Warum müssen wir dann unbedingt in die Vergangen- heit zurückkehren? Ein Wort noch zu den Unternehmensstandpunkten, die hier wiederholt angesprochen wurden. Wenn es so ist, dass sich Unternehmen und, wie mehrmals betont wurde, vor allem Klein- und Mittelbetriebe nur halten können, weil sie mit irratio- nalen und willkürlichen Kriterien arbeiten, dann haben sie oh- nehin keine Zukunft. Wenn sie sich nur halten können, weil sie Frauen diskriminieren, dann haben sie auch keine Zukunft Ich möchte Ihnen noch folgendes sagen: Wenn Sie hier dere- gulieren und diesen Diskriminierungsbereich auf ein einziges Kriterium, die Lohndiskriminierung, reduzieren wollen, dann deregulieren Sie am falschen Ort. Dann würde ich Ihnen emp- fehlen: Deregulieren Sie zuerst einmal Ihr überholtes Welt- und Frauenbild! Im Namen der grünen Fraktion bitte ich Sie, sich darauf zu be- sinnen, was wir eigentlich mit diesem Gesetz ursprünglich ge- wollt haben. Die Beratung dieses Geschäftes wird unterbrochen Le débat sur cet objet est interrompu #ST# 93.021 Immobilienstiftung für internationale Organisationen (Fipoi). Neue Darlehen (Gern und WMO) Fondation des immeubles pour les organisations internationales (Fipoi). Nouveaux prêts (Cern et OMM) Fortsetzung - Suite Siehe Jahrgang 1993, Seite 2377-Voir année 1993, page 2377 Kategorie IV, Art 68 GRN - Catégorie IV, art 68 RCN Mühlemann Ernst (R, TG) unterbreitet im Namen der Aussen- politischen Kommission (APK) den folgenden schriftlichen Be- richt: Die Kommission befasste sich mit der Vorlage 93.021 anläss- lich ihrer Sitzungen vom 12. Oktober, 2. November und 9. De- zember 1993 sowie vom 7. Februar 1994. Dem Darlehen zu- gunsten der Europäischen Organisation für Kernforschung (Cern) stimmte sie schon am 12. Oktober 1993 zu; das Ple- num folgte dem entsprechenden Kommissionsantrag in der Wintersession 1993. Wegen offenen Fragen im Zusammen- hang mit dem ebenfalls beantragten Planungskredit in der Höhe von 6 Millionen Franken für ein Gebäude der Weltorga- nisation für Meteorologie (WMO) wurden zusätzliche Abklä- rungen nötig. Der Planungskredit zugunsten der Weltorganisation für Me- teorologie (WMO) Der Bundesrat beantragte einen Verpflichtungskredit von 6 Millionen Franken zugunsten eines Darlehens an die Immo- bilienstiftung für die internationalen Organisationen (Fipoi) in Genf für die Finanzierung eines Planungskredites für die Er- stellung eines Verwaltungsgebäudes der mit Raumproblemen konfrontierten Weltorganisation für Meteorologie (WMO). In der Regel werden die für die Planung erbrachten Vorleistun- gen von den betreffenden internationalen Organisationen vor- geschossen. Nachdem der WMO in letzter Zeit neue Aufga- ben, hauptsächlich im Rahmen des Weltklimaprogramms, übertragen wurden, ohne dass dabei ihr Jahresbudget erhöht wurde, ersuchte sie um eine Bevorschussung der obener- wähnten Planungskosten im Umfang von 6 Millionen Fran- ken; dieser Vorschuss sollte dann später in der eigentlichen Baubotschaft integriert werden. Erwägungen der Kommission Der Planungskredit gab in der Aussenpolitischen Kommission zu verschiedenen Einwänden betreffend dessen Höhe - ins- besondere die zusätzlichen Kosten - und die von der Verwal- tung gelieferten mangelhaften und teilweise widersprüchli- chen Unterlagen Anlass. Die um einen Mitbericht gebotene Kommission für öffentliche Bauten (KöB) schloss sich dieser Kritik an und betonte insbesondere den Umstand, dass man aufgrund der gelieferten Unterlagen keine klare Vorstellung über das Vorhaben und seine finanziellen Folgen gewinnen könne. Die KöB betrachtete aber die vorgesehenen Honorar- kosten von 4,5 Millionen Franken angesichts der Grosse des Projektes als gerechtfertigt. Trotz ihrer kritischen Haltung be- antragte sie Zustimmung zum ursprünglichen Planungskredit von 6 Millionen Franken. Die Aussenpolitische Kommission mochte aber diesem Antrag nicht Folge leisten und gab dem Bundesrat den Auftrag, diesen Betrag nach unten zu kor- rigieren. Der Bundesrat korrigierte in der Folge den Betrag von 6 Millio- nen auf 4,5 Millionen Franken. Dies wurde dank der Bereit- schaft der WMO, sich in bezug auf die im ursprünglichen Kre-</w:t>
      </w:r>
    </w:p>
    <w:p>
      <w:r>
        <w:t>Schweizerisches Bundesarchiv, Digitale Amtsdruckschriften Archives fédérales suisses, Publications officielles numérisées Archivio federale svizzero, Pubblicazioni ufficiali digitali Gleichstellung von Frau und Mann. Bundesgesetz Egalité entre femmes et hommes. Loi In Amtliches Bulletin der Bundesversammlung Dans Bulletin officiel de l'Assemblée fédérale In Bollettino ufficiale dell'Assemblea federale Jahr 1994 Année Anno Band I Volume Volume Session Frühjahrssession Session Session de printemps Sessione Sessione primaverile Rat Nationalrat Conseil Conseil national Consiglio Consiglio nazionale Sitzung 09 Séance Seduta Geschäftsnummer 93.024 Numéro d'objet Numero dell'oggetto Datum 09.03.1994 - 15:00 Date Data Seite 247-275 Page Pagina Ref. No 20 023 764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