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20022634 vom 26. April 1993</w:t>
      </w:r>
    </w:p>
    <w:p>
      <w:r>
        <w:t>Bundesverwaltung, 1993-04-26, DE</w:t>
      </w:r>
    </w:p>
    <w:p>
      <w:r>
        <w:rPr>
          <w:b/>
        </w:rPr>
        <w:t xml:space="preserve">Quelle: </w:t>
      </w:r>
      <w:r>
        <w:t>https://mcp.opencaselaw.ch/entscheid/ch_vb__td_class__metadataCell__20022634__td_</w:t>
      </w:r>
    </w:p>
    <w:p>
      <w:r>
        <w:t>FR: CH_VB 20022634 du 26 avril 1993</w:t>
      </w:r>
    </w:p>
    <w:p>
      <w:r>
        <w:t>IT: CH_VB 20022634 del 26 aprile 1993</w:t>
      </w:r>
    </w:p>
    <w:p>
      <w:pPr>
        <w:pStyle w:val="Heading2"/>
      </w:pPr>
      <w:r>
        <w:t>Volltext</w:t>
      </w:r>
    </w:p>
    <w:p>
      <w:r>
        <w:t>#ST# SCHWEIZERISCHE EIDGENOSSENSCHAFT CONFÉDÉRATION SUISSE Amtliches Bulletin der Bundesversammlung Bulletin officiel de l'Assemblée fédérale Nationalrat-Conseil national HQQO Aprilsession-9. Tagung der 44. Amtsdauer l «S «7 O Session d'avril - 9e session de la 44e législature Preis-Prix Fr. 11.- 1993</w:t>
      </w:r>
    </w:p>
    <w:p>
      <w:r>
        <w:t>Amtliches Bulletin der Bundesversammlung Jahresabonnemente zum Preise von 90 Franken, Ausland 98 Franken, für das ganze Bulletin (National- und Ständerat) und Einzelhefte sind bei der Eidgenössischen Drucksachen- und Materialzentrale, 3000 Bern, zu bestellen. Weitere Publikationen Bundesblatt (BBI) Abonnementsbestellungen an das Graphische Unternehmen Stämpfli &amp; Cie. AG, Postfach 2728,3001 Bern. Einzelne Botschaften und Berichte des Bundesrates können bei der Eidgenössischen Drucksachen- und Materialzentrale, 3000 Bern, bezogen werden. Amtliche Sammlung des Bundesrechts (AS) Abonnementsbestellungen an das Graphische Unternehmen Stämpfli &amp; Cie. AG, Postfach 2728,3001 Bern. Einzelne Bundesgesetze, Bundesbeschlüsse und Bundes- ratsbeschlüsse usw. können bei der Eidgenössischen Druck- sachen- und Materialzentrale, 3000 Bern, bezogen werden. Systematische Sammlung des Bundesrechts (SR) (im Loseblattsystem) Bezug bei der Eidgenössischen Drucksachen- und Material- zentrale, 3000 Bern. Übersicht über die Verhandlungen der Bundesversammlung Enthält sämtliche bei den eidgenössischen Räten hängigen Geschäfte, den Stand der Beratung, die Kommissionen sowie die persönlichen Vorstösse (Motionen, Postulate und Interpel- lationen im Wortlaut). Erscheint jeweils etwa einen Monat nach jeder Session. Abon- nementsbestellungen an die Eidgenössische Drucksachen- und Materialzentrale, 3000 Bern. Mitgliederverzeichnis der eidgenössischen Räte und des Bundesrates mit Angabe der Adresse und der Fraktionszugehörigkeit kann bei den Parlamentsdiensten, 3003 Bern, bezogen werden. Bulletin officiel de l'Assemblée fédérale Abonnements annuels au prix de 90 francs, étranger 98 francs, pour le Bulletin complet (Conseil national et Conseil des Etats) ainsi que des exemplaires isolés sont à commander à l'Office central fédéral des imprimés et du matériel, 3000 Berne. Autres publications Feuille fédérale (FF) Abonnements à commander à l'imprimerie Jordi SA, 3123 Belp. Des messages et rapports du Conseil fédéral isolés peuvent être commandés à l'Office central fédéral des imprimés et du matériel, 3000 Berne. Recueil officiel du droit fédéral (RO) Abonnements à commander à l'imprimerie Jordi SA, 3123 Belp. Des lois et arrêtés fédéraux ainsi que des arrêtés du Conseil fédéral isolés peuvent être commandés à l'Office central fédéral des imprimés et du matériel, 3000 Berne. Recueil systématique du droit fédéral (RS) (en système de feuilles mobiles) A commander à l'Office central fédéral des imprimés et du matériel, 3000 Berne. Résumé des délibérations de l'Assemblée fédérale Contenant tous les objets en suspens dans les conseils légis- latifs, l'état des délibérations, lasituation de leurtraitement, les commissions ainsi que les interventions personnelles (mo- tions, postulats et interpellations avec le texte complet). Paraît environ un mois après chaque session. Abonnements à commander à l'Office central fédéral des imprimés et du maté- riel, 3000 Berne. Liste des membres des Chambres et du Conseil fédéral contenant les adresses et l'appartenance aux groupes peut être obtenue aux Services du Parlement, 3003 Berne.</w:t>
      </w:r>
    </w:p>
    <w:p>
      <w:r>
        <w:t>Schweizerisches Bundesarchiv, Digitale Amtsdruckschriften Archives fédérales suisses, Publications officielles numérisées Archivio federale svizzero, Pubblicazioni ufficiali digitali Umschlag Couverture Copertina In Amtliches Bulletin der Bundesversammlung Dans Bulletin officiel de l'Assemblée fédérale In Bollettino ufficiale dell'Assemblea federale Jahr 1993 Année Anno Band II Volume Volume Session Aprilsession Session Session d'avril Sessione Sessione di aprile Rat Nationalrat Conseil Conseil national Consiglio Consiglio nazionale Sitzung 00 Séance Seduta Geschäftsnummer --- Numéro d'objet Numero dell'oggetto Datum 26.04.1993 Date Data Seite 0-0 Page Pagina Ref. No 20 022 634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