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20022033 vom 10. Dezember 1992</w:t>
      </w:r>
    </w:p>
    <w:p>
      <w:r>
        <w:t>Bundesverwaltung, 1992-12-10, DE</w:t>
      </w:r>
    </w:p>
    <w:p>
      <w:r>
        <w:rPr>
          <w:b/>
        </w:rPr>
        <w:t xml:space="preserve">Quelle: </w:t>
      </w:r>
      <w:r>
        <w:t>https://mcp.opencaselaw.ch/entscheid/ch_vb__td_class__metadataCell__20022033__td_</w:t>
      </w:r>
    </w:p>
    <w:p>
      <w:r>
        <w:t>FR: CH_VB 20022033 du 10 décembre 1992</w:t>
      </w:r>
    </w:p>
    <w:p>
      <w:r>
        <w:t>IT: CH_VB 20022033 del 10 dicembre 1992</w:t>
      </w:r>
    </w:p>
    <w:p>
      <w:pPr>
        <w:pStyle w:val="Heading2"/>
      </w:pPr>
      <w:r>
        <w:t>Erwägungen</w:t>
      </w:r>
    </w:p>
    <w:p>
      <w:r>
        <w:rPr>
          <w:b/>
        </w:rPr>
        <w:t>E. 10</w:t>
      </w:r>
    </w:p>
    <w:p>
      <w:r>
        <w:t>décembre 1992 Art. 2 Proposition de la commission Majorité Adhérer au projet du Conseil fédéral Minorité (Gross Andreas, Carobbio, Haering Binder, Hollenstein, Hu- bacher, Meier Hans) .... d'accepter l'initiative. Namentliche Abstimmung - Vote par appel nominal Für den Antrag der Mehrheit stimmen die folgenden Ratsmit- glieder: Votent pour la proposition de la majorité: Allenspach, Aregger, Aubry, Baumberger, Berger, Bezzola, Binder, Bircher Peter, Bischof, Blatter, Blocher, Bonny, Borer Roland, Bortoluzzi, Bühler Simeon, BührerGerold, Bürgi, Cac- cia, Camponovo, Cavadini Adriano, Chevallaz, Cincera, Co- lumberg, Cotti, Couchepin, Daepp, Darbellay, Deiss, Dettling, Dormann, Dreher, Ducret, Eggly, Engler, Etique, Eymann Christoph, Fehr, Fischer-Hägglingen, Fischer-Seengen, Fi- scher-Sursee, Frey Claude, Frey Walter, Friderici Charles, Frit- schi Oscar, Früh, Giezendanner, Gobet, Gros Jean-Michel, Grossenbacher, Guinand, Gysin, Hari, Hegetschweiler, Hess Otto, Hess Peter, Iten Joseph, Jäggi Paul, Jenni Peter, Keller Anton, Keller Rudolf, Kern, Kühne, Leu Josef, Leuba, Loeb François, Mamie, Marti Werner, Mauch Rolf, Maurer, Meyer Theo, Miesch, Moser, Mühlemann, Müller, Nabholz, Marbel, Neuenschwander, Oehler, Perey, Philipona, Pini, Poncet, Raggenbass, Reimann Maximilian, Ruckstuhl, Ruf, Rutishau- ser, Rychen, Savary, Scherrer Jürg, Scherrer Werner, Scheu- rer Rémy, Schmied Walter, Schnider, Schwab, Segmüller, Sei- ler Hanspeter, Seiler Rolf, Spoerry, Stalder, Stamm Judith, Steffen, Steinegger, Steinemann, Stucky, Theubet, Tschopp, Tschuppert Karl, Vetterli, Wanner, Wick, Wittenwiler, Wyss Paul, Wyss William, Zölch, Zwahlen, Zwygart (117) Für den Antrag der Minderheit stimmen die folgenden Ratsmit- glieder: Votent pour la proposition de la minorité: Aguet, Baumann, Bäumlin, Béguelin, Bodenmann, Borei François, Brügger Cyrill, Brunner Christiane, Bühlmann, Ca- robbio, Caspar-Hutter, Danuser, de Dardel, Diener, Fankhau- ser, Fasel, von Feiten, Gardiol, Goll, Gonseth, Gross Andreas, Haering Binder, Hafner Rudolf, Hafner Ursula, Haller, Häm- merle, Herczog, Hollenstein, Hubacher, Jeanprêtre, Jöri, Le- dergerber, Leemann, Leuenberger Ernst, Leuenberger Moritz, Mauch Ursula, Meier Hans, Misteli, Rebeaud, Rechsteiner, Ruffy, Schmid Peter, Spielmann, Steiger, Strahm Rudolf, Thür, Tschäppät Alexander, Vollmer, Weder Hansjürg, Zisyadis, Züger (51) Der Stimme enthalten sich-S'abstiennent: Borradori, Comby, Dünki, Duvoisin, Epiney, Grendelmeier, Hildbrand, Jaeger, Maeder, Maspoli, Matthey, Meier Samuel, Sieber, Suter, Wiederkehr (15) Abwesend sind die folgenden Ratsmitglieder - Sont absents: Bär, Bircher Silvio, Bundi, David, Eggenberger, Giger, Heber- lein, Maitre, Nebiker, Pidoux, Robert, Rohrbasser, Sandoz, Scheidegger, Stamm Luzi, Ziegler Jean (16) Präsident Schmidhalter stimmt nicht M. Schmidhalter, président, ne vote pas Art. 1a Abstimmung - Vote Definitiv - Définitivement Für den Antrag der LdU/EVP-Fraktion 60 Stimmen Dagegen 94 Stimmen Gesamtabstimmung - Vote sur l'ensemble Für Annahme des Entwurfes 99 Stimmen Dagegen 39 Stimmen An den Ständerat-Au Conseil des Etats #ST# 92.028 Militärische Bauten (Bauprogramm 1992) Ouvrages militaires (Programme de constructions 1992) Botschaft und Beschlussentwurf vom 26. Februar 1992 (BBII11372) Message et projet d'arrêté du 26 février 1992 (FF II 1348) Beschluss des Ständerates vom 6. Oktober 1992 Décision du Conseil des Etats du 6 octobre 1992 Kategorie III, Art 68 GRN-Catégorie III, art. 68RCN Antrag der Kommission Eintreten Antrag Steiger Eintreten und Rückweisung an den Bundesrat mit dem Auftrag, sich im Sinne eines Sparprogrammes auf reine Sanierungen von Truppenunterkünften - ohne Neubau- ten-zu beschränken. Proposition de la commission Entrer en matière Proposition Steiger Entrer en matière et renvoyer le projet au Conseil fédéral avec mandat de limiter les dépenses, dans le sens d'un pro- gramme d'économie, aux seules rénovations des locaux des- tinés à la troupe, sans nouvelles constructions. Hess Otto, Berichterstatter: Die Sicherheitspolitische Kom- mission Ihres Rates hat unter dem Vorsitz unseres Ratskolle- gen Hubacheram 15. Oktober das militärische Bauprogramm durchberaten. Sie beantragt Ihnen mit 19 zu 2 Stimmen bei 1 Enthaltung, dem Bauprogramm 1992, d. h. den Verpflich- tungskrediten im Betrag von 148,78 Millionen Franken für Bauten und den Zusatzkrediten im Betrag von 10,98 Millionen Franken, zuzustimmen. Die Beratung des vorliegenden Bauprogramms hat in der Kommission keine grossen Diskussionen ausgelöst Gestat- ten Sie mir dennoch, einige Bemerkungen zu den vorliegen- den Kreditbegehren anzubringen. Mit dieser Botschaft unterbreitet der Bundesrat ein Baupro- gramm mit einer Kreditsumme von total 159,76 Millionen Fran- ken für die Sanierung und den Ausbau von sieben Projekten, d. h. für sieben neue Bauvorhaben. Annähernd 11 Millionen Franken dieser Kreditsumme werden für Zusatzkredite zu frü- her bewilligten Bauvorhaben benötigt Das hervorstechendste Merkmal des diesjährigen Baupro- gramms ist zweifellos die Tatsache, dass es sich um das klein- ste Kreditbegehren handelt, das in den letzten 20 Jahren unter diesem Titel an das Parlament gestellt worden ist Es macht ungefähr die Hälfte von dem aus, was seit 1977 regelmässig bewilligt worden ist. Die entsprechenden Kredite lagen in den letzten 15 Jahren zwischen 320 und 385 Millionen Franken. Wenn man sich dazu vergegenwärtigt, dass die Gesamtaus- gaben des Bundes in der gleichen Zeitperiode um das 2,2fa- che angestiegen sind, von 15 Milliarden auf rund 35 Milliarden Franken, so wird deutlich, welch bescheidenes Ausmass das diesjährige Bauprogramm annimmt Das gegenüber den Vorjahren stark reduzierte Programm ist</w:t>
      </w:r>
    </w:p>
    <w:p>
      <w:r>
        <w:t>Schweizerisches Bundesarchiv, Digitale Amtsdruckschriften Archives fédérales suisses, Publications officielles numérisées Archivio federale svizzero, Pubblicazioni ufficiali digitali Für eine Schweiz ohne neue Kampfflugzeuge. Volksinitiative Pour une Suisse sans nouveaux avions de combat. Initiative populaire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08 Séance Seduta Geschäftsnummer 92.080 Numéro d'objet Numero dell'oggetto Datum 10.12.1992 - 08:00 Date Data Seite 2476-2492 Page Pagina Ref. No 20 022 033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